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rdbvau"/>
        <w:pBdr/>
        <w:spacing w:line="360" w:lineRule="auto"/>
        <w:jc w:val="center"/>
        <w:rPr>
          <w:sz w:val="30"/>
        </w:rPr>
      </w:pPr>
      <w:r>
        <w:rPr>
          <w:sz w:val="30"/>
        </w:rPr>
        <w:t>CCMTV住培管理系统操作手册（</w:t>
      </w:r>
      <w:r>
        <w:rPr>
          <w:sz w:val="30"/>
        </w:rPr>
        <w:t>带教老师</w:t>
      </w:r>
      <w:r>
        <w:rPr>
          <w:sz w:val="30"/>
        </w:rPr>
        <w:t>端）</w:t>
      </w:r>
    </w:p>
    <w:p>
      <w:pPr>
        <w:pStyle w:val="ablt93"/>
        <w:numPr/>
        <w:pBdr>
          <w:bottom/>
        </w:pBdr>
        <w:rPr>
          <w:b/>
          <w:i/>
          <w:color w:val="A5A5A5"/>
          <w:u w:val="single"/>
        </w:rPr>
      </w:pPr>
      <w:r>
        <w:rPr>
          <w:b/>
          <w:i/>
          <w:color w:val="A5A5A5"/>
          <w:u w:val="single"/>
        </w:rPr>
        <w:t xml:space="preserve">更新日期：20240902 </w:t>
      </w:r>
      <w:r>
        <w:rPr>
          <w:b/>
          <w:i/>
          <w:color w:val="A5A5A5"/>
          <w:u w:val="single"/>
        </w:rPr>
        <w:t xml:space="preserve">   版本：公布版   </w:t>
      </w:r>
    </w:p>
    <w:p>
      <w:pPr>
        <w:pStyle w:val="66858t"/>
        <w:spacing w:line="360" w:lineRule="auto"/>
        <w:rPr>
          <w:sz w:val="28"/>
        </w:rPr>
      </w:pPr>
      <w:r>
        <w:rPr>
          <w:sz w:val="28"/>
        </w:rPr>
        <w:t>第一部分：操作指引</w:t>
      </w:r>
    </w:p>
    <w:p>
      <w:pPr>
        <w:numPr/>
        <w:pBdr/>
        <w:snapToGrid/>
        <w:spacing w:line="480" w:lineRule="auto"/>
        <w:rPr>
          <w:b w:val="false"/>
          <w:i w:val="false"/>
          <w:strike w:val="false"/>
          <w:spacing w:val="0"/>
          <w:u w:val="none"/>
        </w:rPr>
      </w:pPr>
      <w:r>
        <w:rPr>
          <w:b/>
          <w:i w:val="false"/>
          <w:strike w:val="false"/>
          <w:spacing w:val="0"/>
          <w:u w:val="none"/>
        </w:rPr>
        <w:t>教学活动：</w:t>
      </w:r>
      <w:r>
        <w:rPr>
          <w:b w:val="false"/>
          <w:i w:val="false"/>
          <w:strike w:val="false"/>
          <w:spacing w:val="0"/>
          <w:u w:val="none"/>
        </w:rPr>
        <w:t>全月灵活发布教学查房、小讲课、病例讨论等活动，提供二维码供学员扫码签到/签退及评价，完成活动相关材料上传。</w:t>
      </w:r>
    </w:p>
    <w:p>
      <w:pPr>
        <w:numPr/>
        <w:snapToGrid/>
        <w:spacing w:line="480" w:lineRule="auto"/>
        <w:rPr>
          <w:color w:val="FF0000"/>
        </w:rPr>
      </w:pPr>
      <w:r>
        <w:rPr>
          <w:b w:val="false"/>
          <w:i w:val="false"/>
          <w:strike w:val="false"/>
          <w:color w:val="FF0000"/>
          <w:spacing w:val="0"/>
          <w:u w:val="none"/>
        </w:rPr>
        <w:t>【操作参考“3.课程学习”部分】</w:t>
      </w:r>
    </w:p>
    <w:p>
      <w:pPr>
        <w:numPr/>
        <w:pBdr/>
        <w:snapToGrid/>
        <w:spacing w:line="480" w:lineRule="auto"/>
        <w:rPr>
          <w:b w:val="false"/>
          <w:i w:val="false"/>
          <w:strike w:val="false"/>
          <w:spacing w:val="0"/>
          <w:u w:val="none"/>
        </w:rPr>
      </w:pPr>
      <w:r>
        <w:rPr>
          <w:b/>
          <w:i w:val="false"/>
          <w:strike w:val="false"/>
          <w:spacing w:val="0"/>
          <w:u w:val="none"/>
        </w:rPr>
        <w:t>大病历督促与审核</w:t>
      </w:r>
      <w:r>
        <w:rPr>
          <w:b w:val="false"/>
          <w:i w:val="false"/>
          <w:strike w:val="false"/>
          <w:spacing w:val="0"/>
          <w:u w:val="none"/>
        </w:rPr>
        <w:t>：监督学员按时完成大病历上传，并在审核管理中及时审核最终版病历。</w:t>
      </w:r>
    </w:p>
    <w:p>
      <w:pPr>
        <w:numPr/>
        <w:pBdr>
          <w:bottom/>
        </w:pBdr>
        <w:snapToGrid/>
        <w:spacing w:line="480" w:lineRule="auto"/>
        <w:ind/>
        <w:rPr>
          <w:color w:val="FF0000"/>
        </w:rPr>
      </w:pPr>
      <w:r>
        <w:rPr>
          <w:b w:val="false"/>
          <w:i w:val="false"/>
          <w:strike w:val="false"/>
          <w:color w:val="FF0000"/>
          <w:spacing w:val="0"/>
          <w:u w:val="none"/>
        </w:rPr>
        <w:t>【操作参考“6.信</w:t>
      </w:r>
      <w:r>
        <w:rPr>
          <w:b w:val="false"/>
          <w:i w:val="false"/>
          <w:strike w:val="false"/>
          <w:color w:val="FF0000"/>
          <w:spacing w:val="0"/>
          <w:u w:val="none"/>
        </w:rPr>
        <w:t>息管理-</w:t>
      </w:r>
      <w:r>
        <w:rPr>
          <w:color w:val="FF0000"/>
          <w:sz w:val="22"/>
        </w:rPr>
        <w:t>如何审核提交上来的流程</w:t>
      </w:r>
      <w:r>
        <w:rPr>
          <w:b w:val="false"/>
          <w:i w:val="false"/>
          <w:strike w:val="false"/>
          <w:color w:val="FF0000"/>
          <w:spacing w:val="0"/>
          <w:u w:val="none"/>
        </w:rPr>
        <w:t>”部</w:t>
      </w:r>
      <w:r>
        <w:rPr>
          <w:b w:val="false"/>
          <w:i w:val="false"/>
          <w:strike w:val="false"/>
          <w:color w:val="FF0000"/>
          <w:spacing w:val="0"/>
          <w:u w:val="none"/>
        </w:rPr>
        <w:t>分】</w:t>
      </w:r>
    </w:p>
    <w:p>
      <w:pPr>
        <w:numPr/>
        <w:pBdr/>
        <w:snapToGrid/>
        <w:spacing w:line="480" w:lineRule="auto"/>
        <w:rPr>
          <w:b w:val="false"/>
          <w:i w:val="false"/>
          <w:strike w:val="false"/>
          <w:spacing w:val="0"/>
          <w:u w:val="none"/>
        </w:rPr>
      </w:pPr>
      <w:r>
        <w:rPr>
          <w:b/>
          <w:i w:val="false"/>
          <w:strike w:val="false"/>
          <w:spacing w:val="0"/>
          <w:u w:val="none"/>
        </w:rPr>
        <w:t>360度评估：</w:t>
      </w:r>
      <w:r>
        <w:rPr>
          <w:b w:val="false"/>
          <w:i w:val="false"/>
          <w:strike w:val="false"/>
          <w:spacing w:val="0"/>
          <w:u w:val="none"/>
        </w:rPr>
        <w:t>每月24日至月底，完成对住院医师的打分评估。</w:t>
      </w:r>
    </w:p>
    <w:p>
      <w:pPr>
        <w:numPr/>
        <w:pBdr>
          <w:bottom/>
        </w:pBdr>
        <w:snapToGrid/>
        <w:spacing w:line="480" w:lineRule="auto"/>
        <w:rPr>
          <w:color w:val="FF0000"/>
        </w:rPr>
      </w:pPr>
      <w:r>
        <w:rPr>
          <w:b w:val="false"/>
          <w:i w:val="false"/>
          <w:strike w:val="false"/>
          <w:color w:val="FF0000"/>
          <w:spacing w:val="0"/>
          <w:u w:val="none"/>
        </w:rPr>
        <w:t>【操作参考“5.评估考核-如何评估住院医师”部分】</w:t>
      </w:r>
    </w:p>
    <w:p>
      <w:pPr>
        <w:numPr/>
        <w:snapToGrid/>
        <w:spacing w:line="480" w:lineRule="auto"/>
        <w:rPr/>
      </w:pPr>
      <w:r>
        <w:rPr>
          <w:b/>
          <w:i w:val="false"/>
          <w:strike w:val="false"/>
          <w:spacing w:val="0"/>
          <w:u w:val="none"/>
        </w:rPr>
        <w:t>审核流程参与</w:t>
      </w:r>
      <w:r>
        <w:rPr>
          <w:b w:val="false"/>
          <w:i w:val="false"/>
          <w:strike w:val="false"/>
          <w:spacing w:val="0"/>
          <w:u w:val="none"/>
        </w:rPr>
        <w:t>：及时关注并审核需审核的流程，保持通讯畅通接收通知。</w:t>
      </w:r>
    </w:p>
    <w:p>
      <w:pPr>
        <w:numPr/>
        <w:pBdr>
          <w:bottom/>
        </w:pBdr>
        <w:snapToGrid/>
        <w:spacing w:line="480" w:lineRule="auto"/>
        <w:ind/>
        <w:rPr>
          <w:color w:val="FF0000"/>
        </w:rPr>
      </w:pPr>
      <w:r>
        <w:rPr>
          <w:b w:val="false"/>
          <w:i w:val="false"/>
          <w:strike w:val="false"/>
          <w:color w:val="FF0000"/>
          <w:spacing w:val="0"/>
          <w:u w:val="none"/>
        </w:rPr>
        <w:t>【操作参考“6.信</w:t>
      </w:r>
      <w:r>
        <w:rPr>
          <w:b w:val="false"/>
          <w:i w:val="false"/>
          <w:strike w:val="false"/>
          <w:color w:val="FF0000"/>
          <w:spacing w:val="0"/>
          <w:u w:val="none"/>
        </w:rPr>
        <w:t>息管理-</w:t>
      </w:r>
      <w:r>
        <w:rPr>
          <w:color w:val="FF0000"/>
          <w:sz w:val="22"/>
        </w:rPr>
        <w:t>如何审核提交上来的流程</w:t>
      </w:r>
      <w:r>
        <w:rPr>
          <w:b w:val="false"/>
          <w:i w:val="false"/>
          <w:strike w:val="false"/>
          <w:color w:val="FF0000"/>
          <w:spacing w:val="0"/>
          <w:u w:val="none"/>
        </w:rPr>
        <w:t>”部</w:t>
      </w:r>
      <w:r>
        <w:rPr>
          <w:b w:val="false"/>
          <w:i w:val="false"/>
          <w:strike w:val="false"/>
          <w:color w:val="FF0000"/>
          <w:spacing w:val="0"/>
          <w:u w:val="none"/>
        </w:rPr>
        <w:t>分】</w:t>
      </w:r>
    </w:p>
    <w:p>
      <w:pPr>
        <w:numPr/>
        <w:pBdr/>
        <w:snapToGrid/>
        <w:spacing w:line="360" w:lineRule="auto"/>
        <w:rPr>
          <w:b/>
          <w:i w:val="false"/>
          <w:strike w:val="false"/>
          <w:spacing w:val="0"/>
          <w:u w:val="none"/>
        </w:rPr>
      </w:pPr>
    </w:p>
    <w:p>
      <w:pPr>
        <w:pStyle w:val="66858t"/>
        <w:pBdr>
          <w:bottom/>
        </w:pBdr>
        <w:spacing w:line="360" w:lineRule="auto"/>
        <w:rPr>
          <w:sz w:val="28"/>
        </w:rPr>
      </w:pPr>
      <w:r>
        <w:rPr>
          <w:sz w:val="28"/>
        </w:rPr>
        <w:t>第二部分：功能操作步骤</w:t>
      </w:r>
    </w:p>
    <w:p>
      <w:pPr>
        <w:pStyle w:val="i2ur3k"/>
        <w:numPr>
          <w:ilvl w:val="0"/>
          <w:numId w:val="1"/>
        </w:numPr>
        <w:pBdr/>
        <w:spacing w:line="360" w:lineRule="auto"/>
        <w:rPr>
          <w:sz w:val="22"/>
        </w:rPr>
      </w:pPr>
      <w:r>
        <w:rPr>
          <w:sz w:val="22"/>
        </w:rPr>
        <w:t>账号登录</w:t>
      </w:r>
    </w:p>
    <w:p>
      <w:pPr>
        <w:pStyle w:val="ilx61m"/>
        <w:numPr>
          <w:ilvl w:val="0"/>
          <w:numId w:val="2"/>
        </w:numPr>
        <w:pBdr/>
        <w:spacing w:line="360" w:lineRule="auto"/>
        <w:rPr>
          <w:sz w:val="22"/>
        </w:rPr>
      </w:pPr>
      <w:r>
        <w:rPr>
          <w:sz w:val="22"/>
        </w:rPr>
        <w:t>如何登录</w:t>
      </w:r>
      <w:r>
        <w:rPr>
          <w:sz w:val="22"/>
        </w:rPr>
        <w:t>电脑端</w:t>
      </w:r>
      <w:r>
        <w:rPr>
          <w:sz w:val="22"/>
        </w:rPr>
        <w:t>账号</w:t>
      </w:r>
    </w:p>
    <w:p>
      <w:pPr>
        <w:pStyle w:val="ablt93"/>
        <w:pBdr/>
        <w:spacing w:line="360" w:lineRule="auto"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浏览器（推荐使用谷歌、360浏览器）打开网址：</w:t>
      </w:r>
      <w:r>
        <w:rPr>
          <w:rStyle w:val="6pff9t"/>
          <w:b w:val="false"/>
          <w:i w:val="false"/>
          <w:strike w:val="false"/>
          <w:spacing w:val="0"/>
        </w:rPr>
        <w:fldChar w:fldCharType="begin"/>
      </w:r>
      <w:r>
        <w:rPr>
          <w:rStyle w:val="q0dmko"/>
          <w:b w:val="false"/>
          <w:i w:val="false"/>
          <w:strike w:val="false"/>
          <w:spacing w:val="0"/>
        </w:rPr>
        <w:instrText>HYPERLINK https://yun.ccmtv.cn/admin.php/ normalLink \tdfe -10 \tdlt text \tdlf FromDialog \tdtf 0 \tdsub normalLink \tdkey 9cfjag</w:instrText>
      </w:r>
      <w:r>
        <w:rPr>
          <w:rStyle w:val="a0pu53"/>
          <w:b w:val="false"/>
          <w:i w:val="false"/>
          <w:strike w:val="false"/>
          <w:spacing w:val="0"/>
        </w:rPr>
        <w:fldChar w:fldCharType="separate"/>
      </w:r>
      <w:r>
        <w:rPr>
          <w:rStyle w:val="3xs4ty"/>
          <w:b w:val="false"/>
          <w:i w:val="false"/>
          <w:strike w:val="false"/>
          <w:spacing w:val="0"/>
        </w:rPr>
        <w:t>https://yun.ccmtv.cn/admin.php/</w:t>
      </w:r>
      <w:r>
        <w:rPr>
          <w:b w:val="false"/>
          <w:i w:val="false"/>
          <w:strike w:val="false"/>
          <w:spacing w:val="0"/>
          <w:u w:val="none"/>
        </w:rPr>
        <w:fldChar w:fldCharType="end"/>
      </w:r>
      <w:r>
        <w:rPr>
          <w:b w:val="false"/>
          <w:i w:val="false"/>
          <w:strike w:val="false"/>
          <w:spacing w:val="0"/>
          <w:u w:val="none"/>
        </w:rPr>
        <w:t xml:space="preserve"> 。</w:t>
      </w:r>
    </w:p>
    <w:p>
      <w:pPr>
        <w:pStyle w:val="ablt93"/>
        <w:pBdr/>
        <w:spacing w:line="360" w:lineRule="auto"/>
        <w:ind/>
        <w:rPr/>
      </w:pPr>
      <w:r>
        <w:rPr>
          <w:shd/>
        </w:rPr>
        <w:drawing>
          <wp:inline distT="0" distB="0" distL="0" distR="0">
            <wp:extent cx="5760085" cy="3087138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/>
                    <a:stretch/>
                  </pic:blipFill>
                  <pic:spPr>
                    <a:xfrm>
                      <a:off x="0" y="0"/>
                      <a:ext cx="5760085" cy="308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2"/>
        </w:numPr>
        <w:pBdr/>
        <w:spacing w:line="360" w:lineRule="auto"/>
        <w:rPr>
          <w:sz w:val="22"/>
        </w:rPr>
      </w:pPr>
      <w:r>
        <w:rPr>
          <w:sz w:val="22"/>
        </w:rPr>
        <w:t>如何下载APP</w:t>
      </w:r>
    </w:p>
    <w:p>
      <w:pPr>
        <w:pStyle w:val="ablt93"/>
        <w:pBdr/>
        <w:spacing w:line="360" w:lineRule="auto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应用商店搜索“CCMTV临床频道”下载，或扫描下方二维码下载。</w:t>
      </w:r>
    </w:p>
    <w:p>
      <w:pPr>
        <w:pStyle w:val="ablt93"/>
        <w:pBdr>
          <w:bottom/>
        </w:pBdr>
        <w:spacing w:line="360" w:lineRule="auto"/>
        <w:jc w:val="center"/>
        <w:rPr/>
      </w:pPr>
      <w:r>
        <w:rPr>
          <w:b w:val="false"/>
          <w:i w:val="false"/>
          <w:strike w:val="false"/>
          <w:spacing w:val="0"/>
          <w:u w:val="none"/>
          <w:shd/>
        </w:rPr>
        <w:drawing>
          <wp:inline distT="0" distB="0" distL="0" distR="0">
            <wp:extent cx="2638199" cy="1761119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/>
                    <a:srcRect l="0" t="0" r="0" b="0"/>
                    <a:stretch/>
                  </pic:blipFill>
                  <pic:spPr>
                    <a:xfrm rot="0">
                      <a:off x="0" y="0"/>
                      <a:ext cx="2638199" cy="1761119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t xml:space="preserve">       </w:t>
      </w:r>
      <w:r>
        <w:rPr>
          <w:shd/>
        </w:rPr>
        <w:drawing>
          <wp:inline distT="0" distB="0" distL="0" distR="0">
            <wp:extent cx="1914525" cy="1864861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/>
                    <a:srcRect l="0" t="0" r="0" b="0"/>
                    <a:stretch/>
                  </pic:blipFill>
                  <pic:spPr>
                    <a:xfrm rot="0">
                      <a:off x="0" y="0"/>
                      <a:ext cx="1914525" cy="1864861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2"/>
        </w:numPr>
        <w:pBdr/>
        <w:spacing w:line="360" w:lineRule="auto"/>
        <w:rPr>
          <w:sz w:val="22"/>
        </w:rPr>
      </w:pPr>
      <w:r>
        <w:rPr>
          <w:sz w:val="22"/>
        </w:rPr>
        <w:t>如何登录</w:t>
      </w:r>
      <w:r>
        <w:rPr>
          <w:sz w:val="22"/>
        </w:rPr>
        <w:t>手机端</w:t>
      </w:r>
      <w:r>
        <w:rPr>
          <w:sz w:val="22"/>
        </w:rPr>
        <w:t>账号</w:t>
      </w:r>
    </w:p>
    <w:p>
      <w:pPr>
        <w:pStyle w:val="ablt93"/>
        <w:pBdr/>
        <w:spacing w:line="360" w:lineRule="auto"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进入“CCMTV临床频道”，输入账号密码登录，点击底部云管家进入到系统界面。</w:t>
      </w:r>
    </w:p>
    <w:p>
      <w:pPr>
        <w:pStyle w:val="ablt93"/>
        <w:pBdr/>
        <w:spacing w:line="360" w:lineRule="auto"/>
        <w:ind/>
        <w:rPr/>
      </w:pPr>
      <w:r>
        <w:rPr>
          <w:shd/>
        </w:rPr>
        <w:drawing>
          <wp:inline distT="0" distB="0" distL="0" distR="0">
            <wp:extent cx="5760085" cy="4187817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5760085" cy="418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2"/>
        </w:numPr>
        <w:pBdr/>
        <w:spacing w:line="360" w:lineRule="auto"/>
        <w:ind/>
        <w:rPr>
          <w:sz w:val="22"/>
        </w:rPr>
      </w:pPr>
      <w:r>
        <w:rPr>
          <w:sz w:val="22"/>
        </w:rPr>
        <w:t>如何登录微信公众号</w:t>
      </w:r>
    </w:p>
    <w:p>
      <w:pPr>
        <w:pStyle w:val="ablt93"/>
        <w:pBdr>
          <w:bottom/>
        </w:pBdr>
        <w:spacing w:line="360" w:lineRule="auto"/>
        <w:ind/>
        <w:rPr>
          <w:b/>
        </w:rPr>
      </w:pPr>
      <w:r>
        <w:rPr/>
        <w:t>关注CCMTV云管家公众号，右下角选择“智慧医教一体化”登录。</w:t>
      </w:r>
      <w:r>
        <w:rPr>
          <w:b/>
        </w:rPr>
        <w:t>（注：关注CCMTV云管家公众号登录账号，便于后续接收消息提醒。）</w:t>
      </w:r>
    </w:p>
    <w:p>
      <w:pPr>
        <w:pStyle w:val="ablt93"/>
        <w:pBdr/>
        <w:spacing w:line="360" w:lineRule="auto"/>
        <w:ind/>
        <w:rPr/>
      </w:pPr>
      <w:r>
        <w:rPr>
          <w:shd/>
        </w:rPr>
        <w:drawing>
          <wp:inline distT="0" distB="0" distL="0" distR="0">
            <wp:extent cx="5704304" cy="3463663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/>
                    <a:srcRect l="0" t="0" r="7273" b="6325"/>
                    <a:stretch/>
                  </pic:blipFill>
                  <pic:spPr>
                    <a:xfrm rot="0">
                      <a:off x="0" y="0"/>
                      <a:ext cx="5704304" cy="346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spacing w:line="360" w:lineRule="auto"/>
        <w:rPr/>
      </w:pPr>
    </w:p>
    <w:p>
      <w:pPr>
        <w:pStyle w:val="ablt93"/>
        <w:pBdr/>
        <w:spacing w:line="360" w:lineRule="auto"/>
        <w:ind w:left="0"/>
        <w:rPr/>
      </w:pPr>
    </w:p>
    <w:p>
      <w:pPr>
        <w:pStyle w:val="i2ur3k"/>
        <w:numPr>
          <w:ilvl w:val="0"/>
          <w:numId w:val="1"/>
        </w:numPr>
        <w:pBdr/>
        <w:spacing w:line="360" w:lineRule="auto"/>
        <w:rPr>
          <w:sz w:val="22"/>
        </w:rPr>
      </w:pPr>
      <w:r>
        <w:rPr>
          <w:sz w:val="22"/>
        </w:rPr>
        <w:t>轮转管理</w:t>
      </w:r>
    </w:p>
    <w:p>
      <w:pPr>
        <w:pStyle w:val="ablt93"/>
        <w:pBdr>
          <w:bottom/>
        </w:pBdr>
        <w:spacing w:line="360" w:lineRule="auto"/>
        <w:rPr/>
      </w:pPr>
      <w:r>
        <w:rPr>
          <w:shd/>
        </w:rPr>
        <w:drawing>
          <wp:inline distT="0" distB="0" distL="0" distR="0">
            <wp:extent cx="3114675" cy="1591565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9"/>
                    <a:srcRect l="0" t="0" r="0" b="0"/>
                    <a:stretch/>
                  </pic:blipFill>
                  <pic:spPr>
                    <a:xfrm rot="0">
                      <a:off x="0" y="0"/>
                      <a:ext cx="3114675" cy="15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3"/>
        </w:numPr>
        <w:pBdr/>
        <w:spacing w:line="360" w:lineRule="auto"/>
        <w:ind/>
        <w:rPr>
          <w:sz w:val="22"/>
        </w:rPr>
      </w:pPr>
      <w:r>
        <w:rPr>
          <w:sz w:val="22"/>
        </w:rPr>
        <w:t>如何查看我的带教学员</w:t>
      </w:r>
    </w:p>
    <w:p>
      <w:pPr>
        <w:pStyle w:val="ablt93"/>
        <w:pBdr/>
        <w:spacing w:line="360" w:lineRule="auto"/>
        <w:ind/>
        <w:rPr/>
      </w:pPr>
      <w:r>
        <w:rPr/>
        <w:t>进入【轮转管理】下【带教学员】界面，选定月份，可查看所带教的学员信息。</w:t>
      </w:r>
    </w:p>
    <w:p>
      <w:pPr>
        <w:pStyle w:val="ablt93"/>
        <w:pBdr/>
        <w:spacing w:line="360" w:lineRule="auto"/>
        <w:ind/>
        <w:rPr/>
      </w:pPr>
      <w:r>
        <w:rPr>
          <w:shd/>
        </w:rPr>
        <w:drawing>
          <wp:inline distT="0" distB="0" distL="0" distR="0">
            <wp:extent cx="5760085" cy="4002489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x="0" y="0"/>
                      <a:ext cx="5760085" cy="400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2ur3k"/>
        <w:numPr>
          <w:ilvl w:val="0"/>
          <w:numId w:val="1"/>
        </w:numPr>
        <w:pBdr/>
        <w:spacing w:line="360" w:lineRule="auto"/>
        <w:rPr>
          <w:sz w:val="22"/>
        </w:rPr>
      </w:pPr>
      <w:r>
        <w:rPr>
          <w:sz w:val="22"/>
        </w:rPr>
        <w:t>课程学习</w:t>
      </w:r>
    </w:p>
    <w:p>
      <w:pPr>
        <w:pStyle w:val="ablt93"/>
        <w:pBdr/>
        <w:spacing w:line="360" w:lineRule="auto"/>
        <w:rPr/>
      </w:pPr>
      <w:r>
        <w:rPr/>
        <w:drawing>
          <wp:inline distT="0" distB="0" distL="0" distR="0">
            <wp:extent cx="2866415" cy="1345742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1"/>
                    <a:srcRect l="58017" t="63223" r="0" b="0"/>
                    <a:stretch/>
                  </pic:blipFill>
                  <pic:spPr>
                    <a:xfrm rot="0">
                      <a:off x="0" y="0"/>
                      <a:ext cx="2866415" cy="1345742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4"/>
        </w:numPr>
        <w:pBdr/>
        <w:spacing w:line="360" w:lineRule="auto"/>
        <w:rPr>
          <w:sz w:val="22"/>
        </w:rPr>
      </w:pPr>
      <w:r>
        <w:rPr>
          <w:sz w:val="22"/>
        </w:rPr>
        <w:t>如何</w:t>
      </w:r>
      <w:r>
        <w:rPr>
          <w:sz w:val="22"/>
        </w:rPr>
        <w:t>发布</w:t>
      </w:r>
      <w:r>
        <w:rPr>
          <w:sz w:val="22"/>
        </w:rPr>
        <w:t>一场</w:t>
      </w:r>
      <w:r>
        <w:rPr>
          <w:sz w:val="22"/>
        </w:rPr>
        <w:t>教学</w:t>
      </w:r>
      <w:r>
        <w:rPr>
          <w:sz w:val="22"/>
        </w:rPr>
        <w:t>活动</w:t>
      </w:r>
    </w:p>
    <w:p>
      <w:pPr>
        <w:pStyle w:val="ablt93"/>
        <w:numPr>
          <w:ilvl w:val="0"/>
          <w:numId w:val="5"/>
        </w:numPr>
        <w:pBdr/>
        <w:spacing w:line="360" w:lineRule="auto"/>
        <w:rPr>
          <w:b/>
        </w:rPr>
      </w:pPr>
      <w:r>
        <w:rPr>
          <w:b/>
        </w:rPr>
        <w:t>电脑端</w:t>
      </w:r>
    </w:p>
    <w:p>
      <w:pPr>
        <w:pStyle w:val="ablt93"/>
        <w:numPr/>
        <w:pBdr/>
        <w:spacing w:line="360" w:lineRule="auto"/>
        <w:ind w:left="0"/>
        <w:rPr/>
      </w:pPr>
      <w:r>
        <w:rPr>
          <w:b w:val="false"/>
          <w:i w:val="false"/>
          <w:strike w:val="false"/>
          <w:spacing w:val="0"/>
          <w:u w:val="none"/>
        </w:rPr>
        <w:t>在【课程学习】模块中，进入【教学活动】页面，点击发布按钮后，完整填写相关信息并提交审核。此时，</w:t>
      </w:r>
      <w:r>
        <w:rPr>
          <w:b/>
          <w:i w:val="false"/>
          <w:strike w:val="false"/>
          <w:spacing w:val="0"/>
          <w:u w:val="none"/>
        </w:rPr>
        <w:t>活动状态</w:t>
      </w:r>
      <w:r>
        <w:rPr>
          <w:b w:val="false"/>
          <w:i w:val="false"/>
          <w:strike w:val="false"/>
          <w:spacing w:val="0"/>
          <w:u w:val="none"/>
        </w:rPr>
        <w:t>显示为“</w:t>
      </w:r>
      <w:r>
        <w:rPr>
          <w:b/>
          <w:i w:val="false"/>
          <w:strike w:val="false"/>
          <w:spacing w:val="0"/>
          <w:u w:val="none"/>
        </w:rPr>
        <w:t>审核中</w:t>
      </w:r>
      <w:r>
        <w:rPr>
          <w:b w:val="false"/>
          <w:i w:val="false"/>
          <w:strike w:val="false"/>
          <w:spacing w:val="0"/>
          <w:u w:val="none"/>
        </w:rPr>
        <w:t>”。待科室教学秘书</w:t>
      </w:r>
      <w:r>
        <w:rPr>
          <w:b/>
          <w:i w:val="false"/>
          <w:strike w:val="false"/>
          <w:spacing w:val="0"/>
          <w:u w:val="none"/>
        </w:rPr>
        <w:t>审核通过</w:t>
      </w:r>
      <w:r>
        <w:rPr>
          <w:b w:val="false"/>
          <w:i w:val="false"/>
          <w:strike w:val="false"/>
          <w:spacing w:val="0"/>
          <w:u w:val="none"/>
        </w:rPr>
        <w:t>后，活动即成功发布。（</w:t>
      </w:r>
      <w:r>
        <w:rPr>
          <w:b w:val="false"/>
          <w:i w:val="false"/>
          <w:strike w:val="false"/>
          <w:color w:val="FF0000"/>
          <w:spacing w:val="0"/>
          <w:u w:val="none"/>
        </w:rPr>
        <w:t>注：“快速发布”功能可复制之前发布的教学活动</w:t>
      </w:r>
      <w:r>
        <w:rPr>
          <w:b w:val="false"/>
          <w:i w:val="false"/>
          <w:strike w:val="false"/>
          <w:spacing w:val="0"/>
          <w:u w:val="none"/>
        </w:rPr>
        <w:t>）</w:t>
      </w:r>
    </w:p>
    <w:p>
      <w:pPr>
        <w:pStyle w:val="ablt93"/>
        <w:numPr/>
        <w:pBdr>
          <w:bottom/>
        </w:pBdr>
        <w:spacing w:line="360" w:lineRule="auto"/>
        <w:ind w:left="0"/>
        <w:rPr/>
      </w:pPr>
      <w:r>
        <w:rPr/>
        <w:drawing>
          <wp:inline distT="0" distB="0" distL="0" distR="0">
            <wp:extent cx="5781696" cy="2367549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2"/>
                    <a:srcRect l="0" t="0" r="43636" b="0"/>
                    <a:stretch/>
                  </pic:blipFill>
                  <pic:spPr>
                    <a:xfrm rot="0">
                      <a:off x="0" y="0"/>
                      <a:ext cx="5781696" cy="2367549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spacing w:line="360" w:lineRule="auto"/>
        <w:ind w:left="0"/>
        <w:rPr/>
      </w:pPr>
      <w:r>
        <w:rPr/>
        <w:drawing>
          <wp:inline distT="0" distB="0" distL="0" distR="0">
            <wp:extent cx="5760085" cy="2939292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5760085" cy="2939292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spacing w:line="360" w:lineRule="auto"/>
        <w:ind w:left="0"/>
        <w:rPr/>
      </w:pPr>
      <w:r>
        <w:rPr>
          <w:shd/>
        </w:rPr>
        <w:drawing>
          <wp:inline distT="0" distB="0" distL="0" distR="0">
            <wp:extent cx="5760085" cy="578173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4"/>
                    <a:stretch/>
                  </pic:blipFill>
                  <pic:spPr>
                    <a:xfrm>
                      <a:off x="0" y="0"/>
                      <a:ext cx="5760085" cy="57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spacing w:line="360" w:lineRule="auto"/>
        <w:ind w:left="0"/>
        <w:rPr/>
      </w:pPr>
      <w:r>
        <w:rPr>
          <w:b w:val="false"/>
          <w:i w:val="false"/>
          <w:strike w:val="false"/>
          <w:spacing w:val="0"/>
          <w:u w:val="none"/>
        </w:rPr>
        <w:t>活动开始前，系统将根据预设的x分钟（x值可自定义）自动发送课程即将开始的提醒通知。</w:t>
      </w:r>
    </w:p>
    <w:p>
      <w:pPr>
        <w:pStyle w:val="ablt93"/>
        <w:numPr/>
        <w:pBdr/>
        <w:spacing w:line="360" w:lineRule="auto"/>
        <w:ind w:left="0"/>
        <w:jc w:val="center"/>
        <w:rPr/>
      </w:pPr>
      <w:r>
        <w:rPr>
          <w:shd/>
        </w:rPr>
        <w:drawing>
          <wp:inline distT="0" distB="0" distL="0" distR="0">
            <wp:extent cx="3209925" cy="1660759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5"/>
                    <a:srcRect l="0" t="0" r="0" b="0"/>
                    <a:stretch/>
                  </pic:blipFill>
                  <pic:spPr>
                    <a:xfrm rot="0">
                      <a:off x="0" y="0"/>
                      <a:ext cx="3209925" cy="166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>
          <w:ilvl w:val="0"/>
          <w:numId w:val="6"/>
        </w:numPr>
        <w:pBdr/>
        <w:spacing w:line="360" w:lineRule="auto"/>
        <w:jc w:val="both"/>
        <w:rPr>
          <w:b/>
        </w:rPr>
      </w:pPr>
      <w:r>
        <w:rPr>
          <w:b/>
        </w:rPr>
        <w:t>APP端</w:t>
      </w:r>
    </w:p>
    <w:p>
      <w:pPr>
        <w:pStyle w:val="ablt93"/>
        <w:pBdr/>
        <w:spacing w:line="360" w:lineRule="auto"/>
        <w:ind w:left="0"/>
        <w:jc w:val="both"/>
        <w:rPr>
          <w:b/>
        </w:rPr>
      </w:pPr>
      <w:r>
        <w:rPr>
          <w:b w:val="false"/>
          <w:i w:val="false"/>
          <w:strike w:val="false"/>
          <w:spacing w:val="0"/>
          <w:u w:val="none"/>
        </w:rPr>
        <w:t>在【课程学习】模块中，进入【教学活动】页面，点击发布按钮后，完整填写相关信息并提交审核。此时，</w:t>
      </w:r>
      <w:r>
        <w:rPr>
          <w:b/>
          <w:i w:val="false"/>
          <w:strike w:val="false"/>
          <w:spacing w:val="0"/>
          <w:u w:val="none"/>
        </w:rPr>
        <w:t>活动状态</w:t>
      </w:r>
      <w:r>
        <w:rPr>
          <w:b w:val="false"/>
          <w:i w:val="false"/>
          <w:strike w:val="false"/>
          <w:spacing w:val="0"/>
          <w:u w:val="none"/>
        </w:rPr>
        <w:t>显示为“</w:t>
      </w:r>
      <w:r>
        <w:rPr>
          <w:b/>
          <w:i w:val="false"/>
          <w:strike w:val="false"/>
          <w:spacing w:val="0"/>
          <w:u w:val="none"/>
        </w:rPr>
        <w:t>审核中</w:t>
      </w:r>
      <w:r>
        <w:rPr>
          <w:b w:val="false"/>
          <w:i w:val="false"/>
          <w:strike w:val="false"/>
          <w:spacing w:val="0"/>
          <w:u w:val="none"/>
        </w:rPr>
        <w:t>”。待科室教学秘书</w:t>
      </w:r>
      <w:r>
        <w:rPr>
          <w:b/>
          <w:i w:val="false"/>
          <w:strike w:val="false"/>
          <w:spacing w:val="0"/>
          <w:u w:val="none"/>
        </w:rPr>
        <w:t>审核通过</w:t>
      </w:r>
      <w:r>
        <w:rPr>
          <w:b w:val="false"/>
          <w:i w:val="false"/>
          <w:strike w:val="false"/>
          <w:spacing w:val="0"/>
          <w:u w:val="none"/>
        </w:rPr>
        <w:t>后，活动即成功发布。</w:t>
      </w:r>
    </w:p>
    <w:p>
      <w:pPr>
        <w:pStyle w:val="ablt93"/>
        <w:pBdr/>
        <w:spacing w:line="360" w:lineRule="auto"/>
        <w:ind w:left="0"/>
        <w:jc w:val="both"/>
        <w:rPr>
          <w:b/>
        </w:rPr>
      </w:pPr>
      <w:r>
        <w:rPr>
          <w:b/>
          <w:shd/>
        </w:rPr>
        <w:drawing>
          <wp:inline distT="0" distB="0" distL="0" distR="0">
            <wp:extent cx="5760085" cy="4181683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6"/>
                    <a:stretch/>
                  </pic:blipFill>
                  <pic:spPr>
                    <a:xfrm>
                      <a:off x="0" y="0"/>
                      <a:ext cx="5760085" cy="418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>
          <w:bottom/>
        </w:pBdr>
        <w:spacing w:line="360" w:lineRule="auto"/>
        <w:ind w:left="0"/>
        <w:rPr/>
      </w:pPr>
    </w:p>
    <w:p>
      <w:pPr>
        <w:pStyle w:val="ilx61m"/>
        <w:numPr>
          <w:ilvl w:val="0"/>
          <w:numId w:val="4"/>
        </w:numPr>
        <w:pBdr/>
        <w:spacing w:line="360" w:lineRule="auto"/>
        <w:rPr>
          <w:sz w:val="22"/>
        </w:rPr>
      </w:pPr>
      <w:r>
        <w:rPr>
          <w:sz w:val="22"/>
        </w:rPr>
        <w:t>如何</w:t>
      </w:r>
      <w:r>
        <w:rPr>
          <w:sz w:val="22"/>
        </w:rPr>
        <w:t>开展</w:t>
      </w:r>
      <w:r>
        <w:rPr>
          <w:sz w:val="22"/>
        </w:rPr>
        <w:t>一场活动</w:t>
      </w:r>
    </w:p>
    <w:p>
      <w:pPr>
        <w:pStyle w:val="ablt93"/>
        <w:numPr/>
        <w:pBdr>
          <w:bottom/>
        </w:pBdr>
        <w:spacing w:line="360" w:lineRule="auto"/>
        <w:ind w:left="0"/>
        <w:rPr/>
      </w:pPr>
      <w:r>
        <w:rPr/>
        <w:t>进行一场活动分为：上课前、上课时、上课后三个节点</w:t>
      </w:r>
    </w:p>
    <w:p>
      <w:pPr>
        <w:pStyle w:val="ablt93"/>
        <w:numPr>
          <w:ilvl w:val="0"/>
          <w:numId w:val="7"/>
        </w:numPr>
        <w:pBdr/>
        <w:spacing w:line="360" w:lineRule="auto"/>
        <w:rPr>
          <w:b/>
        </w:rPr>
      </w:pPr>
      <w:r>
        <w:rPr>
          <w:b/>
        </w:rPr>
        <w:t>电脑端</w:t>
      </w:r>
    </w:p>
    <w:p>
      <w:pPr>
        <w:pStyle w:val="ablt93"/>
        <w:numPr/>
        <w:pBdr/>
        <w:spacing w:line="360" w:lineRule="auto"/>
        <w:ind w:left="0"/>
        <w:rPr/>
      </w:pPr>
      <w:r>
        <w:rPr>
          <w:b/>
        </w:rPr>
        <w:t>课前：</w:t>
      </w:r>
      <w:r>
        <w:rPr/>
        <w:t>老师可以点击</w:t>
      </w:r>
      <w:r>
        <w:rPr/>
        <w:t>“上传”</w:t>
      </w:r>
      <w:r>
        <w:rPr/>
        <w:t>，将课程相关资料上传到课程内容中</w:t>
      </w:r>
    </w:p>
    <w:p>
      <w:pPr>
        <w:pStyle w:val="ablt93"/>
        <w:numPr/>
        <w:pBdr/>
        <w:spacing w:line="360" w:lineRule="auto"/>
        <w:ind w:left="0"/>
        <w:rPr/>
      </w:pPr>
      <w:r>
        <w:rPr>
          <w:shd/>
        </w:rPr>
        <w:drawing>
          <wp:inline distT="0" distB="0" distL="0" distR="0">
            <wp:extent cx="5760085" cy="1331842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7"/>
                    <a:stretch/>
                  </pic:blipFill>
                  <pic:spPr>
                    <a:xfrm>
                      <a:off x="0" y="0"/>
                      <a:ext cx="5760085" cy="133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spacing w:line="360" w:lineRule="auto"/>
        <w:ind w:left="0"/>
        <w:rPr/>
      </w:pPr>
      <w:r>
        <w:rPr>
          <w:b/>
        </w:rPr>
        <w:t>上课时：</w:t>
      </w:r>
      <w:r>
        <w:rPr/>
        <w:t>老师需要将课程信息展示给学员，学员进行扫码签到/签退</w:t>
      </w:r>
    </w:p>
    <w:p>
      <w:pPr>
        <w:pStyle w:val="ablt93"/>
        <w:numPr/>
        <w:pBdr/>
        <w:spacing w:line="360" w:lineRule="auto"/>
        <w:ind w:left="0"/>
        <w:rPr/>
      </w:pPr>
      <w:r>
        <w:rPr>
          <w:shd/>
        </w:rPr>
        <w:drawing>
          <wp:inline distT="0" distB="0" distL="0" distR="0">
            <wp:extent cx="5760085" cy="1453527"/>
            <wp:effectExtent l="0" t="0" r="0" b="0"/>
            <wp:docPr id="4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5" name="picture" descr="descript"/>
                    <pic:cNvPicPr/>
                  </pic:nvPicPr>
                  <pic:blipFill rotWithShape="true">
                    <a:blip r:embed="rId18"/>
                    <a:stretch/>
                  </pic:blipFill>
                  <pic:spPr>
                    <a:xfrm>
                      <a:off x="0" y="0"/>
                      <a:ext cx="5760085" cy="145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spacing w:line="360" w:lineRule="auto"/>
        <w:ind w:left="0"/>
        <w:rPr/>
      </w:pPr>
      <w:r>
        <w:rPr>
          <w:shd/>
        </w:rPr>
        <w:drawing>
          <wp:inline distT="0" distB="0" distL="0" distR="0">
            <wp:extent cx="5760085" cy="2683482"/>
            <wp:effectExtent l="0" t="0" r="0" b="0"/>
            <wp:docPr id="4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8" name="picture" descr="descript"/>
                    <pic:cNvPicPr/>
                  </pic:nvPicPr>
                  <pic:blipFill rotWithShape="true">
                    <a:blip r:embed="rId19"/>
                    <a:stretch/>
                  </pic:blipFill>
                  <pic:spPr>
                    <a:xfrm>
                      <a:off x="0" y="0"/>
                      <a:ext cx="5760085" cy="268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spacing w:line="360" w:lineRule="auto"/>
        <w:ind w:left="0"/>
        <w:rPr/>
      </w:pPr>
      <w:r>
        <w:rPr>
          <w:b/>
        </w:rPr>
        <w:t>上课后：</w:t>
      </w:r>
      <w:r>
        <w:rPr/>
        <w:t>完成课程规定上传的文件（如：上课照片、活动记录、课件、教案等），主讲人可以提交审核；审核通过后，活动归档。</w:t>
      </w:r>
    </w:p>
    <w:p>
      <w:pPr>
        <w:pStyle w:val="ablt93"/>
        <w:numPr/>
        <w:pBdr>
          <w:bottom/>
        </w:pBdr>
        <w:spacing w:line="360" w:lineRule="auto"/>
        <w:ind w:left="0"/>
        <w:rPr/>
      </w:pPr>
      <w:r>
        <w:rPr>
          <w:shd/>
        </w:rPr>
        <w:drawing>
          <wp:inline distT="0" distB="0" distL="0" distR="0">
            <wp:extent cx="5760085" cy="1477745"/>
            <wp:effectExtent l="0" t="0" r="0" b="0"/>
            <wp:docPr id="5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1" name="picture" descr="descript"/>
                    <pic:cNvPicPr/>
                  </pic:nvPicPr>
                  <pic:blipFill rotWithShape="true">
                    <a:blip r:embed="rId20"/>
                    <a:stretch/>
                  </pic:blipFill>
                  <pic:spPr>
                    <a:xfrm>
                      <a:off x="0" y="0"/>
                      <a:ext cx="5760085" cy="14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>
          <w:ilvl w:val="0"/>
          <w:numId w:val="8"/>
        </w:numPr>
        <w:pBdr>
          <w:bottom/>
        </w:pBdr>
        <w:spacing w:line="360" w:lineRule="auto"/>
        <w:rPr>
          <w:b/>
        </w:rPr>
      </w:pPr>
      <w:r>
        <w:rPr>
          <w:b/>
        </w:rPr>
        <w:t>APP端</w:t>
      </w:r>
    </w:p>
    <w:p>
      <w:pPr>
        <w:pStyle w:val="ablt93"/>
        <w:numPr/>
        <w:pBdr>
          <w:bottom/>
        </w:pBdr>
        <w:spacing w:line="360" w:lineRule="auto"/>
        <w:ind w:left="0"/>
        <w:rPr/>
      </w:pPr>
      <w:r>
        <w:rPr>
          <w:shd/>
        </w:rPr>
        <w:drawing>
          <wp:inline distT="0" distB="0" distL="0" distR="0">
            <wp:extent cx="5760085" cy="3694639"/>
            <wp:effectExtent l="0" t="0" r="0" b="0"/>
            <wp:docPr id="5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4" name="picture" descr="descript"/>
                    <pic:cNvPicPr/>
                  </pic:nvPicPr>
                  <pic:blipFill rotWithShape="true">
                    <a:blip r:embed="rId21"/>
                    <a:stretch/>
                  </pic:blipFill>
                  <pic:spPr>
                    <a:xfrm>
                      <a:off x="0" y="0"/>
                      <a:ext cx="5760085" cy="369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4"/>
        </w:numPr>
        <w:pBdr/>
        <w:spacing w:line="360" w:lineRule="auto"/>
        <w:rPr>
          <w:sz w:val="22"/>
        </w:rPr>
      </w:pPr>
      <w:r>
        <w:rPr>
          <w:sz w:val="22"/>
        </w:rPr>
        <w:t>如何查看本场活动学生的参与情况</w:t>
      </w:r>
    </w:p>
    <w:p>
      <w:pPr>
        <w:pStyle w:val="ablt93"/>
        <w:numPr/>
        <w:pBdr>
          <w:bottom/>
        </w:pBdr>
        <w:spacing w:line="360" w:lineRule="auto"/>
        <w:ind w:left="0"/>
        <w:rPr/>
      </w:pPr>
      <w:r>
        <w:rPr/>
        <w:t>人员情况：在活动详情中，可以看到所有活动相关人员的情况（由权限控制是否可以看到），包含人员请假情况、评价情况、考勤情况、附件情况等</w:t>
      </w:r>
    </w:p>
    <w:p>
      <w:pPr>
        <w:pStyle w:val="ablt93"/>
        <w:pBdr/>
        <w:spacing w:line="360" w:lineRule="auto"/>
        <w:rPr/>
      </w:pPr>
      <w:r>
        <w:rPr>
          <w:shd/>
        </w:rPr>
        <w:drawing>
          <wp:inline distT="0" distB="0" distL="0" distR="0">
            <wp:extent cx="5760085" cy="2510872"/>
            <wp:effectExtent l="0" t="0" r="0" b="0"/>
            <wp:docPr id="5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7" name="picture" descr="descript"/>
                    <pic:cNvPicPr/>
                  </pic:nvPicPr>
                  <pic:blipFill rotWithShape="true">
                    <a:blip r:embed="rId22"/>
                    <a:stretch/>
                  </pic:blipFill>
                  <pic:spPr>
                    <a:xfrm>
                      <a:off x="0" y="0"/>
                      <a:ext cx="5760085" cy="251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>
          <w:bottom/>
        </w:pBdr>
        <w:spacing w:line="360" w:lineRule="auto"/>
        <w:rPr/>
      </w:pPr>
      <w:r>
        <w:rPr>
          <w:shd/>
        </w:rPr>
        <w:drawing>
          <wp:inline distT="0" distB="0" distL="0" distR="0">
            <wp:extent cx="5760085" cy="3088325"/>
            <wp:effectExtent l="0" t="0" r="0" b="0"/>
            <wp:docPr id="5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0" name="picture" descr="descript"/>
                    <pic:cNvPicPr/>
                  </pic:nvPicPr>
                  <pic:blipFill rotWithShape="true">
                    <a:blip r:embed="rId23"/>
                    <a:stretch/>
                  </pic:blipFill>
                  <pic:spPr>
                    <a:xfrm>
                      <a:off x="0" y="0"/>
                      <a:ext cx="5760085" cy="30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>
          <w:bottom/>
        </w:pBdr>
        <w:spacing w:line="360" w:lineRule="auto"/>
        <w:ind/>
        <w:rPr/>
      </w:pPr>
    </w:p>
    <w:p>
      <w:pPr>
        <w:pStyle w:val="i2ur3k"/>
        <w:numPr>
          <w:ilvl w:val="0"/>
          <w:numId w:val="1"/>
        </w:numPr>
        <w:pBdr/>
        <w:spacing w:line="360" w:lineRule="auto"/>
        <w:rPr>
          <w:sz w:val="22"/>
        </w:rPr>
      </w:pPr>
      <w:r>
        <w:rPr>
          <w:sz w:val="22"/>
        </w:rPr>
        <w:t>考试</w:t>
      </w:r>
      <w:r>
        <w:rPr>
          <w:sz w:val="22"/>
        </w:rPr>
        <w:t>管理</w:t>
      </w:r>
    </w:p>
    <w:p>
      <w:pPr>
        <w:pStyle w:val="ablt93"/>
        <w:pBdr/>
        <w:spacing w:line="360" w:lineRule="auto"/>
        <w:rPr/>
      </w:pPr>
      <w:r>
        <w:rPr>
          <w:shd/>
        </w:rPr>
        <w:drawing>
          <wp:inline distT="0" distB="0" distL="0" distR="0">
            <wp:extent cx="3009901" cy="874850"/>
            <wp:effectExtent l="0" t="0" r="0" b="0"/>
            <wp:docPr id="6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3" name="picture" descr="descript"/>
                    <pic:cNvPicPr/>
                  </pic:nvPicPr>
                  <pic:blipFill rotWithShape="true">
                    <a:blip r:embed="rId24"/>
                    <a:srcRect l="0" t="0" r="0" b="0"/>
                    <a:stretch/>
                  </pic:blipFill>
                  <pic:spPr>
                    <a:xfrm rot="0">
                      <a:off x="0" y="0"/>
                      <a:ext cx="3009901" cy="8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9"/>
        </w:numPr>
        <w:pBdr/>
        <w:spacing w:line="360" w:lineRule="auto"/>
        <w:rPr>
          <w:sz w:val="22"/>
        </w:rPr>
      </w:pPr>
      <w:r>
        <w:rPr>
          <w:sz w:val="22"/>
        </w:rPr>
        <w:t>如何查看题目和</w:t>
      </w:r>
      <w:r>
        <w:rPr>
          <w:sz w:val="22"/>
        </w:rPr>
        <w:t>上传</w:t>
      </w:r>
      <w:r>
        <w:rPr>
          <w:sz w:val="22"/>
        </w:rPr>
        <w:t>题</w:t>
      </w:r>
      <w:r>
        <w:rPr>
          <w:sz w:val="22"/>
        </w:rPr>
        <w:t>目</w:t>
      </w:r>
      <w:r>
        <w:rPr>
          <w:sz w:val="22"/>
        </w:rPr>
        <w:t>？</w:t>
      </w:r>
    </w:p>
    <w:p>
      <w:pPr>
        <w:pStyle w:val="ablt93"/>
        <w:numPr>
          <w:ilvl w:val="0"/>
          <w:numId w:val="10"/>
        </w:numPr>
        <w:pBdr/>
        <w:spacing w:line="360" w:lineRule="auto"/>
        <w:rPr/>
      </w:pPr>
      <w:r>
        <w:rPr/>
        <w:t>云管家自带丰富的题库资源，您可以直接查看和使用云管家题库。</w:t>
      </w:r>
    </w:p>
    <w:p>
      <w:pPr>
        <w:pStyle w:val="ablt93"/>
        <w:pBdr/>
        <w:spacing w:line="360" w:lineRule="auto"/>
        <w:ind w:left="0"/>
        <w:rPr/>
      </w:pPr>
      <w:r>
        <w:rPr>
          <w:shd/>
        </w:rPr>
        <w:drawing>
          <wp:inline distT="0" distB="0" distL="0" distR="0">
            <wp:extent cx="5760085" cy="3114217"/>
            <wp:effectExtent l="0" t="0" r="0" b="0"/>
            <wp:docPr id="6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6" name="picture" descr="descript"/>
                    <pic:cNvPicPr/>
                  </pic:nvPicPr>
                  <pic:blipFill rotWithShape="true">
                    <a:blip r:embed="rId25"/>
                    <a:stretch/>
                  </pic:blipFill>
                  <pic:spPr>
                    <a:xfrm>
                      <a:off x="0" y="0"/>
                      <a:ext cx="5760085" cy="311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>
          <w:ilvl w:val="0"/>
          <w:numId w:val="11"/>
        </w:numPr>
        <w:pBdr/>
        <w:spacing w:line="360" w:lineRule="auto"/>
        <w:rPr/>
      </w:pPr>
      <w:r>
        <w:rPr/>
        <w:t>如果您需要上传自己的题目，只需要点击“题目上传”就可以将题目上传至“我的题库”。可以在本院内公开供所有老师使用的题库，您可以上传到“本院公共题库”中。</w:t>
      </w:r>
    </w:p>
    <w:p>
      <w:pPr>
        <w:pStyle w:val="ablt93"/>
        <w:pBdr/>
        <w:spacing w:line="360" w:lineRule="auto"/>
        <w:ind w:left="0"/>
        <w:rPr/>
      </w:pPr>
      <w:r>
        <w:rPr>
          <w:shd/>
        </w:rPr>
        <w:drawing>
          <wp:inline distT="0" distB="0" distL="0" distR="0">
            <wp:extent cx="5760085" cy="3253650"/>
            <wp:effectExtent l="0" t="0" r="0" b="0"/>
            <wp:docPr id="6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9" name="picture" descr="descript"/>
                    <pic:cNvPicPr/>
                  </pic:nvPicPr>
                  <pic:blipFill rotWithShape="true">
                    <a:blip r:embed="rId26"/>
                    <a:stretch/>
                  </pic:blipFill>
                  <pic:spPr>
                    <a:xfrm>
                      <a:off x="0" y="0"/>
                      <a:ext cx="5760085" cy="325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9"/>
        </w:numPr>
        <w:pBdr/>
        <w:spacing w:line="360" w:lineRule="auto"/>
        <w:rPr>
          <w:sz w:val="22"/>
        </w:rPr>
      </w:pPr>
      <w:r>
        <w:rPr>
          <w:sz w:val="22"/>
        </w:rPr>
        <w:t>如何组卷发布考试</w:t>
      </w:r>
    </w:p>
    <w:p>
      <w:pPr>
        <w:pStyle w:val="ablt93"/>
        <w:numPr>
          <w:ilvl w:val="0"/>
          <w:numId w:val="12"/>
        </w:numPr>
        <w:pBdr>
          <w:bottom/>
        </w:pBdr>
        <w:spacing w:line="360" w:lineRule="auto"/>
        <w:rPr/>
      </w:pPr>
      <w:r>
        <w:rPr>
          <w:b w:val="false"/>
          <w:i w:val="false"/>
          <w:strike w:val="false"/>
          <w:spacing w:val="0"/>
          <w:u w:val="none"/>
        </w:rPr>
        <w:t>在【考试管理】模块中，进入【考试安排】页面，选择”自动组卷“功能。（</w:t>
      </w:r>
      <w:r>
        <w:rPr>
          <w:b/>
          <w:i w:val="false"/>
          <w:strike w:val="false"/>
          <w:color w:val="FF0000"/>
          <w:spacing w:val="0"/>
          <w:u w:val="none"/>
        </w:rPr>
        <w:t>发布出科理论试卷时，请直接点击“出科理论试卷”按钮进行操作</w:t>
      </w:r>
      <w:r>
        <w:rPr>
          <w:b w:val="false"/>
          <w:i w:val="false"/>
          <w:strike w:val="false"/>
          <w:spacing w:val="0"/>
          <w:u w:val="none"/>
        </w:rPr>
        <w:t>。）</w:t>
      </w:r>
    </w:p>
    <w:p>
      <w:pPr>
        <w:pStyle w:val="ablt93"/>
        <w:pBdr/>
        <w:spacing w:line="360" w:lineRule="auto"/>
        <w:rPr/>
      </w:pPr>
      <w:r>
        <w:rPr>
          <w:shd/>
        </w:rPr>
        <w:drawing>
          <wp:inline distT="0" distB="0" distL="0" distR="0">
            <wp:extent cx="5760085" cy="1036764"/>
            <wp:effectExtent l="0" t="0" r="0" b="0"/>
            <wp:docPr id="7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2" name="picture" descr="descript"/>
                    <pic:cNvPicPr/>
                  </pic:nvPicPr>
                  <pic:blipFill rotWithShape="true">
                    <a:blip r:embed="rId27"/>
                    <a:stretch/>
                  </pic:blipFill>
                  <pic:spPr>
                    <a:xfrm>
                      <a:off x="0" y="0"/>
                      <a:ext cx="5760085" cy="103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>
          <w:ilvl w:val="0"/>
          <w:numId w:val="12"/>
        </w:numPr>
        <w:pBdr/>
        <w:spacing w:line="360" w:lineRule="auto"/>
        <w:rPr/>
      </w:pPr>
      <w:r>
        <w:rPr/>
        <w:t>完成考务设置填写。</w:t>
      </w:r>
    </w:p>
    <w:p>
      <w:pPr>
        <w:pStyle w:val="ablt93"/>
        <w:pBdr/>
        <w:spacing w:line="360" w:lineRule="auto"/>
        <w:rPr/>
      </w:pPr>
      <w:r>
        <w:rPr>
          <w:shd/>
        </w:rPr>
        <w:drawing>
          <wp:inline distT="0" distB="0" distL="0" distR="0">
            <wp:extent cx="5760085" cy="3359802"/>
            <wp:effectExtent l="0" t="0" r="0" b="0"/>
            <wp:docPr id="7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5" name="picture" descr="descript"/>
                    <pic:cNvPicPr/>
                  </pic:nvPicPr>
                  <pic:blipFill rotWithShape="true">
                    <a:blip r:embed="rId28"/>
                    <a:stretch/>
                  </pic:blipFill>
                  <pic:spPr>
                    <a:xfrm>
                      <a:off x="0" y="0"/>
                      <a:ext cx="5760085" cy="335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>
          <w:ilvl w:val="0"/>
          <w:numId w:val="12"/>
        </w:numPr>
        <w:pBdr>
          <w:bottom/>
        </w:pBdr>
        <w:spacing w:line="360" w:lineRule="auto"/>
        <w:rPr/>
      </w:pPr>
      <w:r>
        <w:rPr/>
        <w:t>完成考卷设置填写后，点击”考卷预览”按钮。（注：点“保存”仅保存前面填写的内容，试卷并未发布）。</w:t>
      </w:r>
    </w:p>
    <w:p>
      <w:pPr>
        <w:pStyle w:val="ablt93"/>
        <w:pBdr/>
        <w:spacing w:line="360" w:lineRule="auto"/>
        <w:rPr/>
      </w:pPr>
      <w:r>
        <w:rPr>
          <w:shd/>
        </w:rPr>
        <w:drawing>
          <wp:inline distT="0" distB="0" distL="0" distR="0">
            <wp:extent cx="5760085" cy="3055323"/>
            <wp:effectExtent l="0" t="0" r="0" b="0"/>
            <wp:docPr id="7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8" name="picture" descr="descript"/>
                    <pic:cNvPicPr/>
                  </pic:nvPicPr>
                  <pic:blipFill rotWithShape="true">
                    <a:blip r:embed="rId29"/>
                    <a:stretch/>
                  </pic:blipFill>
                  <pic:spPr>
                    <a:xfrm>
                      <a:off x="0" y="0"/>
                      <a:ext cx="5760085" cy="305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>
          <w:ilvl w:val="0"/>
          <w:numId w:val="12"/>
        </w:numPr>
        <w:pBdr/>
        <w:spacing w:line="360" w:lineRule="auto"/>
        <w:rPr/>
      </w:pPr>
      <w:r>
        <w:rPr/>
        <w:t>发布试卷</w:t>
      </w:r>
    </w:p>
    <w:p>
      <w:pPr>
        <w:pStyle w:val="ablt93"/>
        <w:pBdr>
          <w:bottom/>
        </w:pBdr>
        <w:spacing w:line="360" w:lineRule="auto"/>
        <w:ind w:left="0"/>
        <w:rPr/>
      </w:pPr>
      <w:r>
        <w:rPr>
          <w:shd/>
        </w:rPr>
        <w:drawing>
          <wp:inline distT="0" distB="0" distL="0" distR="0">
            <wp:extent cx="5760085" cy="4170197"/>
            <wp:effectExtent l="0" t="0" r="0" b="0"/>
            <wp:docPr id="8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1" name="picture" descr="descript"/>
                    <pic:cNvPicPr/>
                  </pic:nvPicPr>
                  <pic:blipFill rotWithShape="true">
                    <a:blip r:embed="rId30"/>
                    <a:stretch/>
                  </pic:blipFill>
                  <pic:spPr>
                    <a:xfrm>
                      <a:off x="0" y="0"/>
                      <a:ext cx="5760085" cy="417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9"/>
        </w:numPr>
        <w:pBdr/>
        <w:spacing w:line="360" w:lineRule="auto"/>
        <w:rPr>
          <w:sz w:val="22"/>
        </w:rPr>
      </w:pPr>
      <w:r>
        <w:rPr>
          <w:sz w:val="22"/>
        </w:rPr>
        <w:t>如何导出试卷</w:t>
      </w:r>
    </w:p>
    <w:p>
      <w:pPr>
        <w:pStyle w:val="ablt93"/>
        <w:pBdr/>
        <w:spacing w:line="360" w:lineRule="auto"/>
        <w:rPr/>
      </w:pPr>
      <w:r>
        <w:rPr>
          <w:shd/>
        </w:rPr>
        <w:t>进入【考试管理】-【考试安排】页面，点击”详情“查看考试信息，选择试卷下载按钮完成下载。</w:t>
      </w:r>
      <w:r>
        <w:rPr>
          <w:shd/>
        </w:rPr>
        <w:drawing>
          <wp:inline distT="0" distB="0" distL="0" distR="0">
            <wp:extent cx="5760085" cy="1335187"/>
            <wp:effectExtent l="0" t="0" r="0" b="0"/>
            <wp:docPr id="8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4" name="picture" descr="descript"/>
                    <pic:cNvPicPr/>
                  </pic:nvPicPr>
                  <pic:blipFill rotWithShape="true">
                    <a:blip r:embed="rId31"/>
                    <a:stretch/>
                  </pic:blipFill>
                  <pic:spPr>
                    <a:xfrm>
                      <a:off x="0" y="0"/>
                      <a:ext cx="5760085" cy="133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>
          <w:bottom/>
        </w:pBdr>
        <w:spacing w:line="360" w:lineRule="auto"/>
        <w:rPr/>
      </w:pPr>
      <w:r>
        <w:rPr>
          <w:shd/>
        </w:rPr>
        <w:drawing>
          <wp:inline distT="0" distB="0" distL="0" distR="0">
            <wp:extent cx="5760085" cy="2554607"/>
            <wp:effectExtent l="0" t="0" r="0" b="0"/>
            <wp:docPr id="8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7" name="picture" descr="descript"/>
                    <pic:cNvPicPr/>
                  </pic:nvPicPr>
                  <pic:blipFill rotWithShape="true">
                    <a:blip r:embed="rId32"/>
                    <a:stretch/>
                  </pic:blipFill>
                  <pic:spPr>
                    <a:xfrm>
                      <a:off x="0" y="0"/>
                      <a:ext cx="5760085" cy="255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9"/>
        </w:numPr>
        <w:pBdr/>
        <w:spacing w:line="360" w:lineRule="auto"/>
        <w:rPr>
          <w:sz w:val="22"/>
        </w:rPr>
      </w:pPr>
      <w:r>
        <w:rPr>
          <w:sz w:val="22"/>
        </w:rPr>
        <w:t>如何设置补考</w:t>
      </w:r>
    </w:p>
    <w:p>
      <w:pPr>
        <w:pStyle w:val="ablt93"/>
        <w:pBdr/>
        <w:spacing w:line="360" w:lineRule="auto"/>
        <w:ind/>
        <w:rPr/>
      </w:pPr>
      <w:r>
        <w:rPr>
          <w:b w:val="false"/>
          <w:i w:val="false"/>
          <w:strike w:val="false"/>
          <w:spacing w:val="0"/>
          <w:u w:val="none"/>
        </w:rPr>
        <w:t>进入【考试管理】的【考试安排】页面，选择需补考的试卷，点击“补考”按钮，设置补考参数后发布，即可生成补考试卷。</w:t>
      </w:r>
      <w:r>
        <w:rPr>
          <w:shd/>
        </w:rPr>
        <w:drawing>
          <wp:inline distT="0" distB="0" distL="0" distR="0">
            <wp:extent cx="5760085" cy="1584153"/>
            <wp:effectExtent l="0" t="0" r="0" b="0"/>
            <wp:docPr id="8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0" name="picture" descr="descript"/>
                    <pic:cNvPicPr/>
                  </pic:nvPicPr>
                  <pic:blipFill rotWithShape="true">
                    <a:blip r:embed="rId33"/>
                    <a:stretch/>
                  </pic:blipFill>
                  <pic:spPr>
                    <a:xfrm>
                      <a:off x="0" y="0"/>
                      <a:ext cx="5760085" cy="158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spacing w:line="360" w:lineRule="auto"/>
        <w:ind/>
        <w:rPr/>
      </w:pPr>
      <w:r>
        <w:rPr>
          <w:shd/>
        </w:rPr>
        <w:drawing>
          <wp:inline distT="0" distB="0" distL="0" distR="0">
            <wp:extent cx="5760085" cy="3376315"/>
            <wp:effectExtent l="0" t="0" r="0" b="0"/>
            <wp:docPr id="9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3" name="picture" descr="descript"/>
                    <pic:cNvPicPr/>
                  </pic:nvPicPr>
                  <pic:blipFill rotWithShape="true">
                    <a:blip r:embed="rId34"/>
                    <a:stretch/>
                  </pic:blipFill>
                  <pic:spPr>
                    <a:xfrm>
                      <a:off x="0" y="0"/>
                      <a:ext cx="5760085" cy="337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2ur3k"/>
        <w:numPr>
          <w:ilvl w:val="0"/>
          <w:numId w:val="1"/>
        </w:numPr>
        <w:pBdr/>
        <w:spacing w:line="360" w:lineRule="auto"/>
        <w:rPr>
          <w:sz w:val="22"/>
        </w:rPr>
      </w:pPr>
      <w:r>
        <w:rPr>
          <w:sz w:val="22"/>
        </w:rPr>
        <w:t>评估考核</w:t>
      </w:r>
    </w:p>
    <w:p>
      <w:pPr>
        <w:pStyle w:val="ablt93"/>
        <w:pBdr/>
        <w:spacing w:line="360" w:lineRule="auto"/>
        <w:rPr/>
      </w:pPr>
      <w:r>
        <w:rPr>
          <w:shd/>
        </w:rPr>
        <w:drawing>
          <wp:inline distT="0" distB="0" distL="0" distR="0">
            <wp:extent cx="2943225" cy="705976"/>
            <wp:effectExtent l="0" t="0" r="0" b="0"/>
            <wp:docPr id="9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6" name="picture" descr="descript"/>
                    <pic:cNvPicPr/>
                  </pic:nvPicPr>
                  <pic:blipFill rotWithShape="true">
                    <a:blip r:embed="rId35"/>
                    <a:srcRect l="0" t="0" r="0" b="0"/>
                    <a:stretch/>
                  </pic:blipFill>
                  <pic:spPr>
                    <a:xfrm rot="0">
                      <a:off x="0" y="0"/>
                      <a:ext cx="2943225" cy="70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13"/>
        </w:numPr>
        <w:pBdr/>
        <w:spacing w:line="360" w:lineRule="auto"/>
        <w:rPr>
          <w:sz w:val="22"/>
        </w:rPr>
      </w:pPr>
      <w:r>
        <w:rPr>
          <w:sz w:val="22"/>
        </w:rPr>
        <w:t>如何进行日常考核打分</w:t>
      </w:r>
    </w:p>
    <w:p>
      <w:pPr>
        <w:pStyle w:val="ablt93"/>
        <w:pBdr>
          <w:bottom/>
        </w:pBdr>
        <w:spacing w:line="360" w:lineRule="auto"/>
        <w:rPr/>
      </w:pPr>
      <w:r>
        <w:rPr>
          <w:b/>
        </w:rPr>
        <w:t>APP端：</w:t>
      </w:r>
      <w:r>
        <w:rPr>
          <w:b w:val="false"/>
          <w:i w:val="false"/>
          <w:strike w:val="false"/>
          <w:spacing w:val="0"/>
          <w:u w:val="none"/>
        </w:rPr>
        <w:t>进入【评估考核】下的【日常考核】界面，选定月份、学员及考核项目，完成打分。</w:t>
      </w:r>
      <w:r>
        <w:rPr>
          <w:shd/>
        </w:rPr>
        <w:drawing>
          <wp:inline distT="0" distB="0" distL="0" distR="0">
            <wp:extent cx="5760085" cy="4169645"/>
            <wp:effectExtent l="0" t="0" r="0" b="0"/>
            <wp:docPr id="9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9" name="picture" descr="descript"/>
                    <pic:cNvPicPr/>
                  </pic:nvPicPr>
                  <pic:blipFill rotWithShape="true">
                    <a:blip r:embed="rId36"/>
                    <a:stretch/>
                  </pic:blipFill>
                  <pic:spPr>
                    <a:xfrm>
                      <a:off x="0" y="0"/>
                      <a:ext cx="5760085" cy="41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13"/>
        </w:numPr>
        <w:pBdr/>
        <w:spacing w:line="360" w:lineRule="auto"/>
        <w:rPr>
          <w:sz w:val="22"/>
        </w:rPr>
      </w:pPr>
      <w:r>
        <w:rPr>
          <w:sz w:val="22"/>
        </w:rPr>
        <w:t>如何进行出科考核打分</w:t>
      </w:r>
    </w:p>
    <w:p>
      <w:pPr>
        <w:pStyle w:val="ablt93"/>
        <w:numPr/>
        <w:pBdr/>
        <w:spacing w:line="360" w:lineRule="auto"/>
        <w:rPr>
          <w:b w:val="false"/>
          <w:color w:val="FF0000"/>
        </w:rPr>
      </w:pPr>
      <w:r>
        <w:rPr>
          <w:b/>
        </w:rPr>
        <w:t>APP端：</w:t>
      </w:r>
      <w:r>
        <w:rPr>
          <w:b w:val="false"/>
          <w:i w:val="false"/>
          <w:strike w:val="false"/>
          <w:spacing w:val="0"/>
          <w:u w:val="none"/>
        </w:rPr>
        <w:t>进入【评估考核】下的【出科考核】界面，选定月份、学员及考核项目，完成打分。</w:t>
      </w:r>
      <w:r>
        <w:rPr>
          <w:b w:val="false"/>
          <w:i w:val="false"/>
          <w:strike w:val="false"/>
          <w:color w:val="FF0000"/>
          <w:spacing w:val="0"/>
          <w:u w:val="none"/>
        </w:rPr>
        <w:t>注：“理论考核”项将自动同步出科理论成绩，确保使用“出科理论试卷”按钮发布的试卷以同步分数。</w:t>
      </w:r>
    </w:p>
    <w:p>
      <w:pPr>
        <w:pStyle w:val="ablt93"/>
        <w:pBdr/>
        <w:spacing w:line="360" w:lineRule="auto"/>
        <w:rPr/>
      </w:pPr>
      <w:r>
        <w:rPr>
          <w:shd/>
        </w:rPr>
        <w:drawing>
          <wp:inline distT="0" distB="0" distL="0" distR="0">
            <wp:extent cx="5760085" cy="3887534"/>
            <wp:effectExtent l="0" t="0" r="0" b="0"/>
            <wp:docPr id="10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02" name="picture" descr="descript"/>
                    <pic:cNvPicPr/>
                  </pic:nvPicPr>
                  <pic:blipFill rotWithShape="true">
                    <a:blip r:embed="rId37"/>
                    <a:stretch/>
                  </pic:blipFill>
                  <pic:spPr>
                    <a:xfrm>
                      <a:off x="0" y="0"/>
                      <a:ext cx="5760085" cy="388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spacing w:line="360" w:lineRule="auto"/>
        <w:rPr/>
      </w:pPr>
      <w:r>
        <w:rPr>
          <w:shd/>
        </w:rPr>
        <w:drawing>
          <wp:inline distT="0" distB="0" distL="0" distR="0">
            <wp:extent cx="3816869" cy="4110797"/>
            <wp:effectExtent l="0" t="0" r="0" b="0"/>
            <wp:docPr id="10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05" name="picture" descr="descript"/>
                    <pic:cNvPicPr/>
                  </pic:nvPicPr>
                  <pic:blipFill rotWithShape="true">
                    <a:blip r:embed="rId38"/>
                    <a:srcRect l="0" t="0" r="0" b="0"/>
                    <a:stretch/>
                  </pic:blipFill>
                  <pic:spPr>
                    <a:xfrm rot="0">
                      <a:off x="0" y="0"/>
                      <a:ext cx="3816869" cy="411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13"/>
        </w:numPr>
        <w:pBdr/>
        <w:spacing w:line="360" w:lineRule="auto"/>
        <w:ind/>
        <w:rPr>
          <w:sz w:val="22"/>
        </w:rPr>
      </w:pPr>
      <w:r>
        <w:rPr>
          <w:sz w:val="22"/>
        </w:rPr>
        <w:t>如何评估住院医师</w:t>
      </w:r>
    </w:p>
    <w:p>
      <w:pPr>
        <w:pStyle w:val="ablt93"/>
        <w:pBdr>
          <w:bottom/>
        </w:pBdr>
        <w:spacing w:line="360" w:lineRule="auto"/>
        <w:ind/>
        <w:rPr/>
      </w:pPr>
      <w:r>
        <w:rPr/>
        <w:t>进入【评估考核】下的【360评估（老师）】界面，选定对应月份，进入评估详情页打分。</w:t>
      </w:r>
    </w:p>
    <w:p>
      <w:pPr>
        <w:pStyle w:val="ablt93"/>
        <w:pBdr>
          <w:bottom/>
        </w:pBdr>
        <w:spacing w:line="360" w:lineRule="auto"/>
        <w:rPr/>
      </w:pPr>
      <w:r>
        <w:rPr>
          <w:shd/>
        </w:rPr>
        <w:drawing>
          <wp:inline distT="0" distB="0" distL="0" distR="0">
            <wp:extent cx="5760085" cy="4056993"/>
            <wp:effectExtent l="0" t="0" r="0" b="0"/>
            <wp:docPr id="10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08" name="picture" descr="descript"/>
                    <pic:cNvPicPr/>
                  </pic:nvPicPr>
                  <pic:blipFill rotWithShape="true">
                    <a:blip r:embed="rId39"/>
                    <a:stretch/>
                  </pic:blipFill>
                  <pic:spPr>
                    <a:xfrm>
                      <a:off x="0" y="0"/>
                      <a:ext cx="5760085" cy="405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2ur3k"/>
        <w:numPr>
          <w:ilvl w:val="0"/>
          <w:numId w:val="1"/>
        </w:numPr>
        <w:pBdr/>
        <w:spacing w:line="360" w:lineRule="auto"/>
        <w:rPr>
          <w:sz w:val="22"/>
        </w:rPr>
      </w:pPr>
      <w:r>
        <w:rPr>
          <w:sz w:val="22"/>
        </w:rPr>
        <w:t>信息管理</w:t>
      </w:r>
    </w:p>
    <w:p>
      <w:pPr>
        <w:pStyle w:val="ilx61m"/>
        <w:numPr>
          <w:ilvl w:val="0"/>
          <w:numId w:val="14"/>
        </w:numPr>
        <w:pBdr/>
        <w:spacing w:line="360" w:lineRule="auto"/>
        <w:rPr>
          <w:sz w:val="22"/>
        </w:rPr>
      </w:pPr>
      <w:r>
        <w:rPr>
          <w:sz w:val="22"/>
        </w:rPr>
        <w:t>如何审核提交上来的流程</w:t>
      </w:r>
    </w:p>
    <w:p>
      <w:pPr>
        <w:pStyle w:val="ablt93"/>
        <w:pBdr/>
        <w:spacing w:line="360" w:lineRule="auto"/>
        <w:rPr/>
      </w:pPr>
      <w:r>
        <w:rPr>
          <w:b/>
        </w:rPr>
        <w:t>APP端：</w:t>
      </w:r>
      <w:r>
        <w:rPr>
          <w:b w:val="false"/>
          <w:i w:val="false"/>
          <w:strike w:val="false"/>
          <w:spacing w:val="0"/>
          <w:u w:val="none"/>
        </w:rPr>
        <w:t>进入【信息管理】下的【审核管理】页面，查看待审条目，点击进入详情页完成审核。</w:t>
      </w:r>
      <w:r>
        <w:rPr>
          <w:shd/>
        </w:rPr>
        <w:drawing>
          <wp:inline distT="0" distB="0" distL="0" distR="0">
            <wp:extent cx="5760085" cy="3878817"/>
            <wp:effectExtent l="0" t="0" r="0" b="0"/>
            <wp:docPr id="11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11" name="picture" descr="descript"/>
                    <pic:cNvPicPr/>
                  </pic:nvPicPr>
                  <pic:blipFill rotWithShape="true">
                    <a:blip r:embed="rId40"/>
                    <a:stretch/>
                  </pic:blipFill>
                  <pic:spPr>
                    <a:xfrm>
                      <a:off x="0" y="0"/>
                      <a:ext cx="5760085" cy="387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14"/>
        </w:numPr>
        <w:pBdr/>
        <w:spacing w:line="360" w:lineRule="auto"/>
        <w:ind/>
        <w:rPr>
          <w:sz w:val="22"/>
        </w:rPr>
      </w:pPr>
      <w:r>
        <w:rPr>
          <w:sz w:val="22"/>
        </w:rPr>
        <w:t>带教老师</w:t>
      </w:r>
      <w:r>
        <w:rPr>
          <w:sz w:val="22"/>
        </w:rPr>
        <w:t>目前涉及到哪些审核流程</w:t>
      </w:r>
    </w:p>
    <w:p>
      <w:pPr>
        <w:pStyle w:val="ablt93"/>
        <w:numPr>
          <w:ilvl w:val="0"/>
          <w:numId w:val="15"/>
        </w:numPr>
        <w:pBdr/>
        <w:spacing w:line="360" w:lineRule="auto"/>
        <w:rPr/>
      </w:pPr>
      <w:r>
        <w:rPr/>
        <w:t>手写病历上传审核</w:t>
      </w:r>
    </w:p>
    <w:p>
      <w:pPr>
        <w:pStyle w:val="ablt93"/>
        <w:numPr>
          <w:ilvl w:val="0"/>
          <w:numId w:val="15"/>
        </w:numPr>
        <w:pBdr>
          <w:bottom/>
        </w:pBdr>
        <w:spacing w:line="360" w:lineRule="auto"/>
        <w:rPr/>
      </w:pPr>
      <w:r>
        <w:rPr/>
        <w:t>轮转手册审核</w:t>
      </w: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numbering.xml><?xml version="1.0" encoding="utf-8"?>
<w:numbering xmlns:w="http://schemas.openxmlformats.org/wordprocessingml/2006/main">
  <w:abstractNum w:abstractNumId="1">
    <w:lvl w:ilvl="8">
      <w:start w:val="1"/>
      <w:numFmt w:val="bullet"/>
      <w:lvlText w:val=""/>
      <w:pPr>
        <w:ind w:left="4192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1112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"/>
      <w:pPr>
        <w:ind w:left="1992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432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"/>
      <w:lvlJc w:val="left"/>
      <w:pPr>
        <w:ind w:left="672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"/>
      <w:pPr>
        <w:ind w:left="3312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752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552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872" w:hanging="336"/>
      </w:pPr>
      <w:rPr>
        <w:rFonts w:hint="default" w:ascii="wingdings" w:hAnsi="wingdings" w:eastAsia="wingdings" w:cs="wingdings"/>
      </w:rPr>
    </w:lvl>
  </w:abstractNum>
  <w:abstractNum w:abstractNumId="2">
    <w:lvl w:ilvl="5">
      <w:start w:val="1"/>
      <w:numFmt w:val="bullet"/>
      <w:lvlText w:val=""/>
      <w:pPr>
        <w:ind w:left="2872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"/>
      <w:pPr>
        <w:ind w:left="3312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1112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552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432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"/>
      <w:pPr>
        <w:ind w:left="1992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"/>
      <w:lvlJc w:val="left"/>
      <w:pPr>
        <w:ind w:left="672" w:hanging="336"/>
      </w:pPr>
      <w:rPr>
        <w:rFonts w:hint="default" w:ascii="wingdings" w:hAnsi="wingdings" w:eastAsia="wingdings" w:cs="wingdings"/>
        <w:u/>
      </w:rPr>
    </w:lvl>
    <w:lvl w:ilvl="8">
      <w:start w:val="1"/>
      <w:numFmt w:val="bullet"/>
      <w:lvlText w:val=""/>
      <w:pPr>
        <w:ind w:left="4192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752" w:hanging="336"/>
      </w:pPr>
      <w:rPr>
        <w:rFonts w:hint="default" w:ascii="wingdings" w:hAnsi="wingdings" w:eastAsia="wingdings" w:cs="wingdings"/>
      </w:rPr>
    </w:lvl>
  </w:abstractNum>
  <w:abstractNum w:abstractNumId="3">
    <w:lvl w:ilvl="7">
      <w:start w:val="1"/>
      <w:numFmt w:val="decimal"/>
      <w:lvlText w:val="%1.%2.%3.%4.%5.%6.%7.%8."/>
      <w:lvlJc w:val="left"/>
      <w:pPr>
        <w:ind w:left="4592" w:hanging="1512"/>
      </w:pPr>
      <w:rPr>
        <w:rFonts/>
      </w:rPr>
    </w:lvl>
    <w:lvl w:ilvl="6">
      <w:start w:val="1"/>
      <w:numFmt w:val="decimal"/>
      <w:lvlText w:val="%1.%2.%3.%4.%5.%6.%7."/>
      <w:lvlJc w:val="left"/>
      <w:pPr>
        <w:ind w:left="3984" w:hanging="1344"/>
      </w:pPr>
      <w:rPr>
        <w:rFonts/>
      </w:rPr>
    </w:lvl>
    <w:lvl w:ilvl="5">
      <w:start w:val="1"/>
      <w:numFmt w:val="decimal"/>
      <w:lvlText w:val="%1.%2.%3.%4.%5.%6."/>
      <w:lvlJc w:val="left"/>
      <w:pPr>
        <w:ind w:left="3376" w:hanging="1176"/>
      </w:pPr>
      <w:rPr>
        <w:rFonts/>
      </w:rPr>
    </w:lvl>
    <w:lvl w:ilvl="8">
      <w:start w:val="1"/>
      <w:numFmt w:val="decimal"/>
      <w:lvlText w:val="%1.%2.%3.%4.%5.%6.%7.%8.%9."/>
      <w:lvlJc w:val="left"/>
      <w:pPr>
        <w:ind w:left="5200" w:hanging="1680"/>
      </w:pPr>
      <w:rPr>
        <w:rFonts/>
      </w:rPr>
    </w:lvl>
    <w:lvl w:ilvl="2">
      <w:start w:val="1"/>
      <w:numFmt w:val="decimal"/>
      <w:lvlText w:val="%1.%2.%3."/>
      <w:lvlJc w:val="left"/>
      <w:pPr>
        <w:ind w:left="1552" w:hanging="672"/>
      </w:pPr>
      <w:rPr>
        <w:rFonts/>
      </w:rPr>
    </w:lvl>
    <w:lvl w:ilvl="0">
      <w:start w:val="1"/>
      <w:numFmt w:val="decimal"/>
      <w:lvlText w:val="%1."/>
      <w:lvlJc w:val="left"/>
      <w:pPr>
        <w:ind w:left="336" w:hanging="336"/>
      </w:pPr>
      <w:rPr>
        <w:rFonts/>
      </w:rPr>
    </w:lvl>
    <w:lvl w:ilvl="3">
      <w:start w:val="1"/>
      <w:numFmt w:val="decimal"/>
      <w:lvlText w:val="%1.%2.%3.%4."/>
      <w:lvlJc w:val="left"/>
      <w:pPr>
        <w:ind w:left="2160" w:hanging="840"/>
      </w:pPr>
      <w:rPr>
        <w:rFonts/>
      </w:rPr>
    </w:lvl>
    <w:lvl w:ilvl="4">
      <w:start w:val="1"/>
      <w:numFmt w:val="decimal"/>
      <w:lvlText w:val="%1.%2.%3.%4.%5."/>
      <w:lvlJc w:val="left"/>
      <w:pPr>
        <w:ind w:left="2768" w:hanging="1008"/>
      </w:pPr>
      <w:rPr>
        <w:rFonts/>
      </w:rPr>
    </w:lvl>
    <w:lvl w:ilvl="1">
      <w:start w:val="1"/>
      <w:numFmt w:val="decimal"/>
      <w:lvlText w:val="%1.%2."/>
      <w:lvlJc w:val="left"/>
      <w:pPr>
        <w:ind w:left="944" w:hanging="504"/>
      </w:pPr>
      <w:rPr>
        <w:rFonts/>
      </w:rPr>
    </w:lvl>
  </w:abstractNum>
  <w:abstractNum w:abstractNumId="4">
    <w:lvl w:ilvl="8">
      <w:start w:val="1"/>
      <w:numFmt w:val="lowerRoman"/>
      <w:lvlText w:val="%9."/>
      <w:lvlJc w:val="left"/>
      <w:pPr>
        <w:ind w:left="385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0">
      <w:start w:val="1"/>
      <w:numFmt w:val="decimal"/>
      <w:lvlText w:val="%1."/>
      <w:lvlJc w:val="left"/>
      <w:pPr>
        <w:ind w:left="336" w:hanging="336"/>
      </w:pPr>
      <w:rPr/>
    </w:lvl>
  </w:abstractNum>
  <w:abstractNum w:abstractNumId="5">
    <w:lvl w:ilvl="6">
      <w:start w:val="1"/>
      <w:numFmt w:val="bullet"/>
      <w:lvlText w:val=""/>
      <w:pPr>
        <w:ind w:left="297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"/>
      <w:pPr>
        <w:ind w:left="165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  <w:u/>
      </w:rPr>
    </w:lvl>
  </w:abstractNum>
  <w:abstractNum w:abstractNumId="6">
    <w:lvl w:ilvl="5">
      <w:start w:val="1"/>
      <w:numFmt w:val="bullet"/>
      <w:lvlText w:val=""/>
      <w:pPr>
        <w:ind w:left="2872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"/>
      <w:lvlJc w:val="left"/>
      <w:pPr>
        <w:ind w:left="672" w:hanging="336"/>
      </w:pPr>
      <w:rPr>
        <w:rFonts w:hint="default" w:ascii="wingdings" w:hAnsi="wingdings" w:eastAsia="wingdings" w:cs="wingdings"/>
        <w:u/>
      </w:rPr>
    </w:lvl>
    <w:lvl w:ilvl="4">
      <w:start w:val="1"/>
      <w:numFmt w:val="bullet"/>
      <w:lvlText w:val="¡"/>
      <w:pPr>
        <w:ind w:left="2432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"/>
      <w:pPr>
        <w:ind w:left="3312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752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1112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4192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552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"/>
      <w:pPr>
        <w:ind w:left="1992" w:hanging="336"/>
      </w:pPr>
      <w:rPr>
        <w:rFonts w:hint="default" w:ascii="wingdings" w:hAnsi="wingdings" w:eastAsia="wingdings" w:cs="wingdings"/>
      </w:rPr>
    </w:lvl>
  </w:abstractNum>
  <w:abstractNum w:abstractNumId="7">
    <w:lvl w:ilvl="7">
      <w:start w:val="1"/>
      <w:numFmt w:val="bullet"/>
      <w:lvlText w:val="¡"/>
      <w:pPr>
        <w:ind w:left="3752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4192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432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1112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"/>
      <w:pPr>
        <w:ind w:left="1992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552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872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"/>
      <w:lvlJc w:val="left"/>
      <w:pPr>
        <w:ind w:left="672" w:hanging="336"/>
      </w:pPr>
      <w:rPr>
        <w:rFonts w:hint="default" w:ascii="wingdings" w:hAnsi="wingdings" w:eastAsia="wingdings" w:cs="wingdings"/>
        <w:u/>
      </w:rPr>
    </w:lvl>
    <w:lvl w:ilvl="6">
      <w:start w:val="1"/>
      <w:numFmt w:val="bullet"/>
      <w:lvlText w:val=""/>
      <w:pPr>
        <w:ind w:left="3312" w:hanging="336"/>
      </w:pPr>
      <w:rPr>
        <w:rFonts w:hint="default" w:ascii="wingdings" w:hAnsi="wingdings" w:eastAsia="wingdings" w:cs="wingdings"/>
      </w:rPr>
    </w:lvl>
  </w:abstractNum>
  <w:abstractNum w:abstractNumId="8"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</w:abstractNum>
  <w:abstractNum w:abstractNumId="9">
    <w:lvl w:ilvl="0">
      <w:start w:val="1"/>
      <w:numFmt w:val="decimal"/>
      <w:lvlText w:val="%1."/>
      <w:lvlJc w:val="left"/>
      <w:pPr>
        <w:ind w:left="336" w:hanging="336"/>
      </w:pPr>
      <w:rPr/>
    </w:lvl>
    <w:lvl w:ilvl="5">
      <w:start w:val="1"/>
      <w:numFmt w:val="lowerRoman"/>
      <w:lvlText w:val="%6."/>
      <w:lvlJc w:val="left"/>
      <w:pPr>
        <w:ind w:left="253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</w:abstractNum>
  <w:abstractNum w:abstractNumId="10"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</w:abstractNum>
  <w:abstractNum w:abstractNumId="11"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</w:abstractNum>
  <w:abstractNum w:abstractNumId="12">
    <w:lvl w:ilvl="7">
      <w:start w:val="1"/>
      <w:numFmt w:val="bullet"/>
      <w:lvlText w:val="¡"/>
      <w:pPr>
        <w:ind w:left="3752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432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872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1112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552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"/>
      <w:pPr>
        <w:ind w:left="3312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"/>
      <w:pPr>
        <w:ind w:left="1992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4192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"/>
      <w:lvlJc w:val="left"/>
      <w:pPr>
        <w:ind w:left="672" w:hanging="336"/>
      </w:pPr>
      <w:rPr>
        <w:rFonts w:hint="default" w:ascii="wingdings" w:hAnsi="wingdings" w:eastAsia="wingdings" w:cs="wingdings"/>
        <w:u/>
      </w:rPr>
    </w:lvl>
  </w:abstractNum>
  <w:abstractNum w:abstractNumId="13"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</w:abstractNum>
  <w:abstractNum w:abstractNumId="14"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</w:abstractNum>
  <w:abstractNum w:abstractNumId="15"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</w:abstractNum>
  <w:num w:numId="4">
    <w:abstractNumId w:val="6"/>
  </w:num>
  <w:num w:numId="10">
    <w:abstractNumId w:val="10"/>
  </w:num>
  <w:num w:numId="15">
    <w:abstractNumId w:val="4"/>
  </w:num>
  <w:num w:numId="9">
    <w:abstractNumId w:val="1"/>
  </w:num>
  <w:num w:numId="14">
    <w:abstractNumId w:val="7"/>
  </w:num>
  <w:num w:numId="8">
    <w:abstractNumId w:val="15"/>
  </w:num>
  <w:num w:numId="11">
    <w:abstractNumId w:val="11"/>
  </w:num>
  <w:num w:numId="12">
    <w:abstractNumId w:val="9"/>
  </w:num>
  <w:num w:numId="5">
    <w:abstractNumId w:val="13"/>
  </w:num>
  <w:num w:numId="1">
    <w:abstractNumId w:val="3"/>
  </w:num>
  <w:num w:numId="7">
    <w:abstractNumId w:val="14"/>
  </w:num>
  <w:num w:numId="6">
    <w:abstractNumId w:val="8"/>
  </w:num>
  <w:num w:numId="2">
    <w:abstractNumId w:val="5"/>
  </w:num>
  <w:num w:numId="13">
    <w:abstractNumId w:val="2"/>
  </w:num>
  <w:num w:numId="3">
    <w:abstractNumId w:val="12"/>
  </w:num>
</w:numbering>
</file>

<file path=word/settings.xml><?xml version="1.0" encoding="utf-8"?>
<w:settings xmlns:w14="http://schemas.microsoft.com/office/word/2010/wordml" xmlns:m="http://schemas.openxmlformats.org/officeDocument/2006/math" xmlns:w15="http://schemas.microsoft.com/office/word/2012/wordml" xmlns:w="http://schemas.openxmlformats.org/wordprocessingml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enableOpenTypeFeatures" w:uri="http://schemas.microsoft.com/office/word" w:val="1"/>
    <w:compatSetting w:name="useWord2013TrackBottomHyphenation" w:uri="http://schemas.microsoft.com/office/word" w:val="0"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compatibilityMode" w:uri="http://schemas.microsoft.com/office/word" w:val="15"/>
    <w:compatSetting w:name="doNotFlipMirrorIndent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character" w:styleId="3xs4ty">
    <w:name w:val="Hyperlink"/>
    <w:basedOn w:val="ma2enb"/>
    <w:next w:val=""/>
    <w:uiPriority w:val="99"/>
    <w:unhideWhenUsed/>
    <w:rPr>
      <w:color w:val="1E6FFF" w:themeColor="hyperlink"/>
      <w:u w:val="single"/>
    </w:rPr>
  </w:style>
  <w:style w:type="paragraph" w:styleId="66858t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styleId="6pff9t">
    <w:name w:val="Hyperlink"/>
    <w:basedOn w:val="ml1cp7"/>
    <w:next w:val=""/>
    <w:uiPriority w:val="99"/>
    <w:unhideWhenUsed/>
    <w:rPr>
      <w:color w:val="1E6FFF" w:themeColor="hyperlink"/>
      <w:u w:val="single"/>
    </w:rPr>
  </w:style>
  <w:style w:type="character" w:styleId="q0dmko">
    <w:name w:val="Hyperlink"/>
    <w:basedOn w:val="nbub62"/>
    <w:next w:val=""/>
    <w:uiPriority w:val="99"/>
    <w:unhideWhenUsed/>
    <w:rPr>
      <w:color w:val="1E6FFF" w:themeColor="hyperlink"/>
      <w:u w:val="single"/>
    </w:rPr>
  </w:style>
  <w:style w:type="paragraph" w:styleId="ablt93" w:default="true">
    <w:name w:val="Normal"/>
    <w:pPr>
      <w:widowControl w:val="false"/>
      <w:jc w:val="left"/>
    </w:pPr>
  </w:style>
  <w:style w:type="character" w:styleId="ma2enb" w:default="true">
    <w:name w:val="Default Paragraph Font"/>
    <w:basedOn w:val=""/>
    <w:next w:val=""/>
    <w:uiPriority w:val="1"/>
    <w:semiHidden/>
    <w:unhideWhenUsed/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ml1cp7" w:default="true">
    <w:name w:val="Default Paragraph Font"/>
    <w:basedOn w:val=""/>
    <w:next w:val=""/>
    <w:uiPriority w:val="1"/>
    <w:semiHidden/>
    <w:unhideWhenUsed/>
  </w:style>
  <w:style w:type="character" w:styleId="a0pu53">
    <w:name w:val="Hyperlink"/>
    <w:basedOn w:val="pk6ujb"/>
    <w:next w:val=""/>
    <w:uiPriority w:val="99"/>
    <w:unhideWhenUsed/>
    <w:rPr>
      <w:color w:val="1E6FFF" w:themeColor="hyperlink"/>
      <w:u w:val="single"/>
    </w:rPr>
  </w:style>
  <w:style w:type="paragraph" w:styleId="i2ur3k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character" w:styleId="nbub62" w:default="true">
    <w:name w:val="Default Paragraph Font"/>
    <w:basedOn w:val=""/>
    <w:next w:val=""/>
    <w:uiPriority w:val="1"/>
    <w:semiHidden/>
    <w:unhideWhenUsed/>
  </w:style>
  <w:style w:type="paragraph" w:styleId="ilx61m">
    <w:name w:val="heading 3"/>
    <w:basedOn w:val="ablt93"/>
    <w:next w:val="ablt93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character" w:styleId="pk6ujb" w:default="true">
    <w:name w:val="Default Paragraph Font"/>
    <w:basedOn w:val=""/>
    <w:next w:val=""/>
    <w:uiPriority w:val="1"/>
    <w:semiHidden/>
    <w:unhideWhenUsed/>
  </w:style>
  <w:style w:type="paragraph" w:styleId="yrm430">
    <w:name w:val="heading 4"/>
    <w:basedOn w:val="ablt93"/>
    <w:next w:val="ablt93"/>
    <w:uiPriority w:val="9"/>
    <w:qFormat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png" /><Relationship Id="rId5" Type="http://schemas.openxmlformats.org/officeDocument/2006/relationships/image" Target="media/image2.png" /><Relationship Id="rId7" Type="http://schemas.openxmlformats.org/officeDocument/2006/relationships/image" Target="media/image4.png" /><Relationship Id="rId40" Type="http://schemas.openxmlformats.org/officeDocument/2006/relationships/image" Target="media/image37.png" /><Relationship Id="rId39" Type="http://schemas.openxmlformats.org/officeDocument/2006/relationships/image" Target="media/image36.png" /><Relationship Id="rId37" Type="http://schemas.openxmlformats.org/officeDocument/2006/relationships/image" Target="media/image34.png" /><Relationship Id="rId34" Type="http://schemas.openxmlformats.org/officeDocument/2006/relationships/image" Target="media/image31.png" /><Relationship Id="rId33" Type="http://schemas.openxmlformats.org/officeDocument/2006/relationships/image" Target="media/image30.png" /><Relationship Id="rId32" Type="http://schemas.openxmlformats.org/officeDocument/2006/relationships/image" Target="media/image29.png" /><Relationship Id="rId31" Type="http://schemas.openxmlformats.org/officeDocument/2006/relationships/image" Target="media/image28.png" /><Relationship Id="rId30" Type="http://schemas.openxmlformats.org/officeDocument/2006/relationships/image" Target="media/image27.png" /><Relationship Id="rId3" Type="http://schemas.openxmlformats.org/officeDocument/2006/relationships/numbering" Target="numbering.xml" /><Relationship Id="rId29" Type="http://schemas.openxmlformats.org/officeDocument/2006/relationships/image" Target="media/image26.png" /><Relationship Id="rId14" Type="http://schemas.openxmlformats.org/officeDocument/2006/relationships/image" Target="media/image11.png" /><Relationship Id="rId9" Type="http://schemas.openxmlformats.org/officeDocument/2006/relationships/image" Target="media/image6.png" /><Relationship Id="rId22" Type="http://schemas.openxmlformats.org/officeDocument/2006/relationships/image" Target="media/image19.png" /><Relationship Id="rId12" Type="http://schemas.openxmlformats.org/officeDocument/2006/relationships/image" Target="media/image9.png" /><Relationship Id="rId35" Type="http://schemas.openxmlformats.org/officeDocument/2006/relationships/image" Target="media/image32.png" /><Relationship Id="rId20" Type="http://schemas.openxmlformats.org/officeDocument/2006/relationships/image" Target="media/image17.png" /><Relationship Id="rId4" Type="http://schemas.openxmlformats.org/officeDocument/2006/relationships/image" Target="media/image1.pn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17" Type="http://schemas.openxmlformats.org/officeDocument/2006/relationships/image" Target="media/image14.png" /><Relationship Id="rId27" Type="http://schemas.openxmlformats.org/officeDocument/2006/relationships/image" Target="media/image24.png" /><Relationship Id="rId6" Type="http://schemas.openxmlformats.org/officeDocument/2006/relationships/image" Target="media/image3.png" /><Relationship Id="rId13" Type="http://schemas.openxmlformats.org/officeDocument/2006/relationships/image" Target="media/image10.png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5" Type="http://schemas.openxmlformats.org/officeDocument/2006/relationships/image" Target="media/image12.png" /><Relationship Id="rId18" Type="http://schemas.openxmlformats.org/officeDocument/2006/relationships/image" Target="media/image15.png" /><Relationship Id="rId38" Type="http://schemas.openxmlformats.org/officeDocument/2006/relationships/image" Target="media/image35.png" /><Relationship Id="rId19" Type="http://schemas.openxmlformats.org/officeDocument/2006/relationships/image" Target="media/image16.png" /><Relationship Id="rId2" Type="http://schemas.openxmlformats.org/officeDocument/2006/relationships/fontTable" Target="fontTable.xml" /><Relationship Id="rId36" Type="http://schemas.openxmlformats.org/officeDocument/2006/relationships/image" Target="media/image33.png" /><Relationship Id="rId23" Type="http://schemas.openxmlformats.org/officeDocument/2006/relationships/image" Target="media/image20.png" /><Relationship Id="rId16" Type="http://schemas.openxmlformats.org/officeDocument/2006/relationships/image" Target="media/image13.png" /><Relationship Id="rId25" Type="http://schemas.openxmlformats.org/officeDocument/2006/relationships/image" Target="media/image22.png" /><Relationship Id="rId24" Type="http://schemas.openxmlformats.org/officeDocument/2006/relationships/image" Target="media/image21.png" /><Relationship Id="rId28" Type="http://schemas.openxmlformats.org/officeDocument/2006/relationships/image" Target="media/image25.png" /><Relationship Id="rId21" Type="http://schemas.openxmlformats.org/officeDocument/2006/relationships/image" Target="media/image18.png" /><Relationship Id="rId26" Type="http://schemas.openxmlformats.org/officeDocument/2006/relationships/image" Target="media/image23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2024-09-23T16:45:10Z</dcterms:created>
  <dcterms:modified xsi:type="dcterms:W3CDTF">2024-09-23T16:45:10Z</dcterms:modified>
</cp:coreProperties>
</file>